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0"/>
        <w:jc w:val="left"/>
        <w:spacing w:after="232" w:line="259" w:lineRule="auto"/>
      </w:pPr>
      <w:r/>
      <w:bookmarkStart w:id="0" w:name="_GoBack"/>
      <w:r/>
      <w:bookmarkEnd w:id="0"/>
      <w:r>
        <w:rPr>
          <w:rFonts w:ascii="Calibri" w:hAnsi="Calibri" w:eastAsia="Calibri" w:cs="Calibri"/>
          <w:sz w:val="22"/>
        </w:rPr>
        <w:t xml:space="preserve"> </w:t>
      </w:r>
      <w:r/>
    </w:p>
    <w:p>
      <w:pPr>
        <w:ind w:left="0" w:right="3" w:firstLine="0"/>
        <w:jc w:val="center"/>
        <w:spacing w:line="259" w:lineRule="auto"/>
      </w:pPr>
      <w:r>
        <w:rPr>
          <w:b/>
        </w:rPr>
        <w:t xml:space="preserve">ПАСПОРТ УСЛУГИ (ПРОЦЕССА) ПАО «РОССЕТИ СИБИРЬ» </w:t>
      </w:r>
      <w:r/>
    </w:p>
    <w:p>
      <w:pPr>
        <w:ind w:left="44" w:firstLine="0"/>
        <w:jc w:val="center"/>
        <w:spacing w:after="17" w:line="259" w:lineRule="auto"/>
      </w:pPr>
      <w:r>
        <w:rPr>
          <w:sz w:val="20"/>
        </w:rPr>
        <w:t xml:space="preserve"> </w:t>
      </w:r>
      <w:r/>
    </w:p>
    <w:p>
      <w:pPr>
        <w:ind w:right="6"/>
        <w:jc w:val="center"/>
        <w:spacing w:line="259" w:lineRule="auto"/>
      </w:pPr>
      <w:r>
        <w:rPr>
          <w:b/>
          <w:color w:val="548dd4"/>
        </w:rPr>
        <w:t xml:space="preserve">ОДНОВРЕМЕННОЕ ТЕХНОЛОГИЧЕСКОЕ ПРИСОЕДИНЕНИЕ К ЭЛЕКТРИЧЕСКИМ СЕТЯМ ПАО «РОССЕТИ СИБИРЬ» </w:t>
      </w:r>
      <w:r/>
    </w:p>
    <w:p>
      <w:pPr>
        <w:ind w:left="439" w:hanging="454"/>
        <w:jc w:val="left"/>
        <w:spacing w:after="10"/>
      </w:pPr>
      <w:r>
        <w:rPr>
          <w:b/>
          <w:color w:val="548dd4"/>
        </w:rPr>
        <w:t xml:space="preserve">к объектам электросетевого хозяйства с уровнем напряжения до 1000 В энергопринимающих устройств, максимальная мощность которых составляет свыше 150 кВт (с учетом ранее присоединенных в данной точке присоединения энергопринимающих </w:t>
      </w:r>
      <w:r/>
    </w:p>
    <w:p>
      <w:pPr>
        <w:ind w:right="3"/>
        <w:jc w:val="center"/>
        <w:spacing w:line="259" w:lineRule="auto"/>
      </w:pPr>
      <w:r>
        <w:rPr>
          <w:b/>
          <w:color w:val="548dd4"/>
        </w:rPr>
        <w:t xml:space="preserve">устройств), и объектов ми</w:t>
      </w:r>
      <w:r>
        <w:rPr>
          <w:b/>
          <w:color w:val="548dd4"/>
        </w:rPr>
        <w:t xml:space="preserve">крогенерации (согласно пункту 13(6) Правил ТП) </w:t>
      </w:r>
      <w:r/>
    </w:p>
    <w:p>
      <w:pPr>
        <w:ind w:left="54" w:firstLine="0"/>
        <w:jc w:val="center"/>
        <w:spacing w:line="259" w:lineRule="auto"/>
      </w:pPr>
      <w:r>
        <w:rPr>
          <w:b/>
          <w:color w:val="548dd4"/>
        </w:rPr>
        <w:t xml:space="preserve"> </w:t>
      </w:r>
      <w:r/>
    </w:p>
    <w:p>
      <w:pPr>
        <w:ind w:left="-5"/>
        <w:jc w:val="left"/>
        <w:spacing w:after="10"/>
      </w:pPr>
      <w:r>
        <w:rPr>
          <w:b/>
          <w:color w:val="548dd4"/>
        </w:rPr>
        <w:t xml:space="preserve">КРУГ ЗАЯВИТЕЛЕЙ:  </w:t>
      </w:r>
      <w:r/>
    </w:p>
    <w:p>
      <w:pPr>
        <w:ind w:left="-5"/>
      </w:pPr>
      <w:r>
        <w:t xml:space="preserve">- юридическое лицо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</w:t>
      </w:r>
      <w:r>
        <w:t xml:space="preserve">имающих устройств, максимальная мощность которых составляет свыше 150 кВт (с учетом ранее присоединенных в данной точке присоединения энергопринимающих устройств), и объектов микрогенерации </w:t>
      </w:r>
      <w:r/>
    </w:p>
    <w:p>
      <w:pPr>
        <w:ind w:left="0" w:firstLine="0"/>
        <w:jc w:val="left"/>
        <w:spacing w:line="259" w:lineRule="auto"/>
      </w:pPr>
      <w:r>
        <w:t xml:space="preserve"> </w:t>
      </w:r>
      <w:r/>
    </w:p>
    <w:p>
      <w:pPr>
        <w:ind w:left="-5"/>
      </w:pPr>
      <w:r>
        <w:rPr>
          <w:b/>
          <w:color w:val="548dd4"/>
        </w:rPr>
        <w:t xml:space="preserve">РАЗМЕР ПЛАТЫ ЗА ПРЕДОСТАВЛЕНИЕ УСЛУГИ (ПРОЦЕССА) И ОСНОВАНИЕ ЕЕ</w:t>
      </w:r>
      <w:r>
        <w:rPr>
          <w:b/>
          <w:color w:val="548dd4"/>
        </w:rPr>
        <w:t xml:space="preserve"> ВЗИМАНИЯ:</w:t>
      </w:r>
      <w:r>
        <w:rPr>
          <w:b/>
        </w:rPr>
        <w:t xml:space="preserve"> </w:t>
      </w:r>
      <w:r>
        <w:t xml:space="preserve">размер платы за технологическое присоединение рассчитывается исходя из утвержденных на период регулирования уполномоченным органом исполнительной власти в области государственного регулирования тарифов стандартизированных тарифных ставок, либо с</w:t>
      </w:r>
      <w:r>
        <w:t xml:space="preserve">тавок за единицу максимальной мощности (руб./кВт). </w:t>
      </w:r>
      <w:r/>
    </w:p>
    <w:p>
      <w:pPr>
        <w:ind w:left="0" w:firstLine="0"/>
        <w:jc w:val="left"/>
        <w:spacing w:line="259" w:lineRule="auto"/>
      </w:pPr>
      <w:r>
        <w:t xml:space="preserve"> </w:t>
      </w:r>
      <w:r/>
    </w:p>
    <w:p>
      <w:pPr>
        <w:ind w:left="-5"/>
      </w:pPr>
      <w:r>
        <w:rPr>
          <w:b/>
          <w:color w:val="548dd4"/>
        </w:rPr>
        <w:t xml:space="preserve">УСЛОВИЯ ОКАЗАНИЯ УСЛУГИ (ПРОЦЕССА):</w:t>
      </w:r>
      <w:r>
        <w:t xml:space="preserve"> намерение заявителя присоединить впервые вводимые в эксплуатацию, ранее присоединенные энергопринимающие устройства, максимальная мощность которых увеличивается, а также в случаях, при которых  в отношении ранее присоединенных энергопринимающих устройств </w:t>
      </w:r>
      <w:r>
        <w:t xml:space="preserve">изменяются категория надежности электроснабжения, точки присоединения, виды производственной деятельности, не влекущие пересмотр величины максимальной мощности, но изменяющие схему внешнего электроснабжения таких энергопринимающих устройств. </w:t>
      </w:r>
      <w:r/>
    </w:p>
    <w:p>
      <w:pPr>
        <w:ind w:left="0" w:firstLine="0"/>
        <w:jc w:val="left"/>
        <w:spacing w:line="259" w:lineRule="auto"/>
      </w:pPr>
      <w:r>
        <w:t xml:space="preserve"> </w:t>
      </w:r>
      <w:r/>
    </w:p>
    <w:p>
      <w:pPr>
        <w:ind w:left="-5"/>
      </w:pPr>
      <w:r>
        <w:rPr>
          <w:b/>
          <w:color w:val="548dd4"/>
        </w:rPr>
        <w:t xml:space="preserve">РЕЗУЛЬТАТ О</w:t>
      </w:r>
      <w:r>
        <w:rPr>
          <w:b/>
          <w:color w:val="548dd4"/>
        </w:rPr>
        <w:t xml:space="preserve">КАЗАНИЯ УСЛУГИ (ПРОЦЕССА):</w:t>
      </w:r>
      <w:r>
        <w:t xml:space="preserve"> технологическое присоединение энергопринимающих устройств заявителя  к электрической сети. </w:t>
      </w:r>
      <w:r/>
    </w:p>
    <w:p>
      <w:pPr>
        <w:ind w:left="0" w:firstLine="0"/>
        <w:jc w:val="left"/>
        <w:spacing w:line="259" w:lineRule="auto"/>
      </w:pPr>
      <w:r>
        <w:t xml:space="preserve"> </w:t>
      </w:r>
      <w:r/>
    </w:p>
    <w:p>
      <w:pPr>
        <w:ind w:left="-5"/>
        <w:spacing w:after="33"/>
      </w:pPr>
      <w:r>
        <w:rPr>
          <w:b/>
          <w:color w:val="548dd4"/>
        </w:rPr>
        <w:t xml:space="preserve">ОБЩИЙ СРОК ОКАЗАНИЯ УСЛУГИ (ПРОЦЕССА): </w:t>
      </w:r>
      <w:r>
        <w:t xml:space="preserve">в случаях осуществления технологического присоединения к электрическим сетям классом напряжения </w:t>
      </w:r>
      <w:r>
        <w:t xml:space="preserve">до 20 кВ включительно, при этом расстояние от существующих электрических сетей необходимого класса напряжения до границ участка, на котором расположены присоединяемые энергопринимающие устройства, составляет не более 300 метров в городах и поселках городск</w:t>
      </w:r>
      <w:r>
        <w:t xml:space="preserve">ого типа и не более 500 метров в сельской местности: </w:t>
      </w:r>
      <w:r/>
    </w:p>
    <w:p>
      <w:pPr>
        <w:numPr>
          <w:ilvl w:val="0"/>
          <w:numId w:val="1"/>
        </w:numPr>
        <w:ind w:left="0" w:right="0" w:firstLine="709"/>
        <w:spacing w:after="33"/>
        <w:tabs>
          <w:tab w:val="left" w:pos="992" w:leader="none"/>
        </w:tabs>
        <w:rPr>
          <w14:ligatures w14:val="none"/>
        </w:rPr>
      </w:pPr>
      <w:r>
        <w:t xml:space="preserve">если от сетевой организации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</w:t>
      </w:r>
      <w:r>
        <w:t xml:space="preserve">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</w:t>
      </w:r>
      <w:r>
        <w:t xml:space="preserve">нимающих устройств и (или) объектов элек</w:t>
      </w:r>
      <w:r>
        <w:t xml:space="preserve">троэнергетики - 4 месяца с даты заключения договора; </w:t>
      </w:r>
      <w:r>
        <w:rPr>
          <w14:ligatures w14:val="none"/>
        </w:rPr>
      </w:r>
    </w:p>
    <w:p>
      <w:pPr>
        <w:numPr>
          <w:ilvl w:val="0"/>
          <w:numId w:val="1"/>
        </w:numPr>
        <w:ind w:left="0" w:right="0" w:firstLine="709"/>
        <w:spacing w:after="33"/>
        <w:tabs>
          <w:tab w:val="left" w:pos="992" w:leader="none"/>
        </w:tabs>
      </w:pPr>
      <w:r>
        <w:t xml:space="preserve">в иных случаях – 6</w:t>
      </w:r>
      <w:r>
        <w:t xml:space="preserve"> месяцев с даты заключения договора.  </w:t>
      </w:r>
      <w:r/>
    </w:p>
    <w:p>
      <w:pPr>
        <w:ind w:left="-5"/>
      </w:pPr>
      <w:r>
        <w:t xml:space="preserve">При несоблюдении всех вышеуказанных условий - 1 год с даты заключения договора. </w:t>
      </w:r>
      <w:r/>
    </w:p>
    <w:p>
      <w:pPr>
        <w:ind w:left="0" w:firstLine="0"/>
        <w:jc w:val="left"/>
        <w:spacing w:line="259" w:lineRule="auto"/>
      </w:pPr>
      <w:r>
        <w:t xml:space="preserve"> </w:t>
      </w:r>
      <w:r/>
    </w:p>
    <w:p>
      <w:pPr>
        <w:ind w:left="0" w:firstLine="0"/>
        <w:jc w:val="left"/>
        <w:spacing w:line="259" w:lineRule="auto"/>
      </w:pPr>
      <w:r>
        <w:t xml:space="preserve"> </w:t>
      </w:r>
      <w:r/>
    </w:p>
    <w:p>
      <w:pPr>
        <w:ind w:left="-5"/>
        <w:jc w:val="left"/>
        <w:spacing w:after="10"/>
      </w:pPr>
      <w:r>
        <w:rPr>
          <w:b/>
          <w:color w:val="548dd4"/>
        </w:rPr>
        <w:t xml:space="preserve">СОСТАВ, ПОСЛЕДОВАТЕЛ</w:t>
      </w:r>
      <w:r>
        <w:rPr>
          <w:b/>
          <w:color w:val="548dd4"/>
        </w:rPr>
        <w:t xml:space="preserve">ЬНОСТЬ И СРОКИ ОКАЗАНИЯ УСЛУГИ (ПРОЦЕССА): </w:t>
      </w:r>
      <w:r/>
    </w:p>
    <w:p>
      <w:pPr>
        <w:ind w:left="0" w:firstLine="0"/>
        <w:jc w:val="left"/>
        <w:spacing w:line="259" w:lineRule="auto"/>
      </w:pPr>
      <w:r>
        <w:rPr>
          <w:b/>
          <w:color w:val="548dd4"/>
        </w:rPr>
        <w:t xml:space="preserve"> </w:t>
      </w:r>
      <w:r/>
    </w:p>
    <w:tbl>
      <w:tblPr>
        <w:tblStyle w:val="973"/>
        <w:tblW w:w="14502" w:type="dxa"/>
        <w:tblInd w:w="-2" w:type="dxa"/>
        <w:tblCellMar>
          <w:left w:w="76" w:type="dxa"/>
          <w:top w:w="14" w:type="dxa"/>
          <w:right w:w="73" w:type="dxa"/>
          <w:bottom w:w="0" w:type="dxa"/>
        </w:tblCellMar>
        <w:tblLook w:val="04A0" w:firstRow="1" w:lastRow="0" w:firstColumn="1" w:lastColumn="0" w:noHBand="0" w:noVBand="1"/>
      </w:tblPr>
      <w:tblGrid>
        <w:gridCol w:w="482"/>
        <w:gridCol w:w="2212"/>
        <w:gridCol w:w="2117"/>
        <w:gridCol w:w="2542"/>
        <w:gridCol w:w="2257"/>
        <w:gridCol w:w="2125"/>
        <w:gridCol w:w="2767"/>
      </w:tblGrid>
      <w:tr>
        <w:tblPrEx/>
        <w:trPr>
          <w:trHeight w:val="527"/>
        </w:trPr>
        <w:tc>
          <w:tcPr>
            <w:shd w:val="clear" w:color="auto" w:fill="4f81bd"/>
            <w:tcBorders>
              <w:top w:val="single" w:color="4F81BD" w:sz="8" w:space="0"/>
              <w:left w:val="none" w:color="000000" w:sz="4" w:space="0"/>
              <w:bottom w:val="single" w:color="4F81BD" w:sz="4" w:space="0"/>
              <w:right w:val="none" w:color="000000" w:sz="4" w:space="0"/>
            </w:tcBorders>
            <w:tcW w:w="482" w:type="dxa"/>
            <w:textDirection w:val="lrTb"/>
            <w:noWrap w:val="false"/>
          </w:tcPr>
          <w:p>
            <w:pPr>
              <w:ind w:left="56" w:firstLine="0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№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none" w:color="000000" w:sz="4" w:space="0"/>
              <w:bottom w:val="single" w:color="4F81BD" w:sz="4" w:space="0"/>
              <w:right w:val="single" w:color="FFFFFF" w:sz="4" w:space="0"/>
            </w:tcBorders>
            <w:tcW w:w="2212" w:type="dxa"/>
            <w:textDirection w:val="lrTb"/>
            <w:noWrap w:val="false"/>
          </w:tcPr>
          <w:p>
            <w:pPr>
              <w:ind w:left="0" w:right="1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Этап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117" w:type="dxa"/>
            <w:textDirection w:val="lrTb"/>
            <w:noWrap w:val="false"/>
          </w:tcPr>
          <w:p>
            <w:pPr>
              <w:ind w:left="0" w:right="2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Условие этапа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542" w:type="dxa"/>
            <w:textDirection w:val="lrTb"/>
            <w:noWrap w:val="false"/>
          </w:tcPr>
          <w:p>
            <w:pPr>
              <w:ind w:left="0" w:right="3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Содержание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257" w:type="dxa"/>
            <w:textDirection w:val="lrTb"/>
            <w:noWrap w:val="false"/>
          </w:tcPr>
          <w:p>
            <w:pPr>
              <w:ind w:left="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Форма предоставления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125" w:type="dxa"/>
            <w:textDirection w:val="lrTb"/>
            <w:noWrap w:val="false"/>
          </w:tcPr>
          <w:p>
            <w:pPr>
              <w:ind w:left="109" w:firstLine="0"/>
              <w:jc w:val="left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Срок исполнения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Ссылка на нормативно правовой акт </w:t>
            </w:r>
            <w:r/>
          </w:p>
        </w:tc>
      </w:tr>
      <w:tr>
        <w:tblPrEx/>
        <w:trPr>
          <w:trHeight w:val="3061"/>
        </w:trPr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48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1 </w:t>
            </w:r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12" w:type="dxa"/>
            <w:vMerge w:val="restart"/>
            <w:textDirection w:val="lrTb"/>
            <w:noWrap w:val="false"/>
          </w:tcPr>
          <w:p>
            <w:pPr>
              <w:ind w:left="35" w:firstLine="0"/>
              <w:jc w:val="left"/>
              <w:spacing w:line="259" w:lineRule="auto"/>
            </w:pPr>
            <w:r>
              <w:rPr>
                <w:sz w:val="22"/>
              </w:rPr>
              <w:t xml:space="preserve">Подача заявки на технологическое присоединение </w:t>
            </w:r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Направление  заявки в сетевую организацию (</w:t>
            </w:r>
            <w:r>
              <w:rPr>
                <w:sz w:val="21"/>
              </w:rPr>
              <w:t xml:space="preserve">ПАО  </w:t>
            </w:r>
            <w:r>
              <w:rPr>
                <w:sz w:val="21"/>
              </w:rPr>
              <w:t xml:space="preserve">«</w:t>
            </w:r>
            <w:r>
              <w:rPr>
                <w:sz w:val="22"/>
              </w:rPr>
              <w:t xml:space="preserve">Россети Сибирь»), объекты электросетевого хозяйства которой расположены на наименьшем расстоянии от границ участка заявителя  </w:t>
            </w:r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31" w:firstLine="0"/>
              <w:jc w:val="left"/>
              <w:spacing w:after="2" w:line="236" w:lineRule="auto"/>
            </w:pPr>
            <w:r>
              <w:rPr>
                <w:b/>
                <w:color w:val="548dd4"/>
                <w:sz w:val="22"/>
              </w:rPr>
              <w:t xml:space="preserve">1.1.</w:t>
            </w:r>
            <w:r>
              <w:rPr>
                <w:sz w:val="22"/>
              </w:rPr>
              <w:t xml:space="preserve"> Заявитель направляет заявку на технологическое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присоединение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57" w:type="dxa"/>
            <w:vMerge w:val="restart"/>
            <w:textDirection w:val="lrTb"/>
            <w:noWrap w:val="false"/>
          </w:tcPr>
          <w:p>
            <w:pPr>
              <w:ind w:left="31" w:right="128" w:firstLine="0"/>
              <w:spacing w:line="259" w:lineRule="auto"/>
            </w:pPr>
            <w:r>
              <w:rPr>
                <w:sz w:val="22"/>
              </w:rPr>
              <w:t xml:space="preserve">Очная,  письменная или электронная (в том числе посредством пе</w:t>
            </w:r>
            <w:r>
              <w:rPr>
                <w:sz w:val="22"/>
              </w:rPr>
              <w:t xml:space="preserve">реадресации на официальный сайт, обеспечивающий возможность направлять заявку и прилагаемые документы или единого портала (в случае обеспечения сетевой организацией, в которую подается заявка, возможности реализации прав и обязанностей заявителей, возникаю</w:t>
            </w:r>
            <w:r>
              <w:rPr>
                <w:sz w:val="22"/>
              </w:rPr>
              <w:t xml:space="preserve">щих в ходе осуществления </w:t>
            </w:r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textDirection w:val="lrTb"/>
            <w:noWrap w:val="false"/>
          </w:tcPr>
          <w:p>
            <w:pPr>
              <w:ind w:left="32" w:firstLine="0"/>
              <w:jc w:val="left"/>
              <w:spacing w:line="259" w:lineRule="auto"/>
            </w:pPr>
            <w:r>
              <w:rPr>
                <w:sz w:val="22"/>
              </w:rPr>
              <w:t xml:space="preserve">Не ограничен </w:t>
            </w:r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Пункты  8, 10 Правил ТП</w:t>
            </w:r>
            <w:r>
              <w:rPr>
                <w:sz w:val="22"/>
                <w:vertAlign w:val="superscript"/>
              </w:rPr>
              <w:footnoteReference w:id="2"/>
            </w:r>
            <w:r>
              <w:rPr>
                <w:sz w:val="22"/>
              </w:rPr>
              <w:t xml:space="preserve">. </w:t>
            </w:r>
            <w:r/>
          </w:p>
        </w:tc>
      </w:tr>
      <w:tr>
        <w:tblPrEx/>
        <w:trPr>
          <w:trHeight w:val="2551"/>
        </w:trPr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При отсутствии сведений и документов, указанных в пунктах 10 Правил технологического присоединения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1.2.</w:t>
            </w:r>
            <w:r>
              <w:rPr>
                <w:sz w:val="22"/>
              </w:rPr>
              <w:t xml:space="preserve"> ПАО  «Россети Сибирь»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направляет заявителю  уведомление содержащее указание на сведения (документы), которые в соответствии с Правилами ТП должны быть представлены заявителем в </w:t>
            </w:r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textDirection w:val="lrTb"/>
            <w:noWrap w:val="false"/>
          </w:tcPr>
          <w:p>
            <w:pPr>
              <w:ind w:left="32" w:firstLine="0"/>
              <w:jc w:val="left"/>
              <w:spacing w:after="2" w:line="236" w:lineRule="auto"/>
            </w:pPr>
            <w:r>
              <w:rPr>
                <w:sz w:val="22"/>
              </w:rPr>
              <w:t xml:space="preserve">3 рабочих дня со дня получения </w:t>
            </w:r>
            <w:r/>
          </w:p>
          <w:p>
            <w:pPr>
              <w:ind w:left="32" w:firstLine="0"/>
              <w:jc w:val="left"/>
              <w:spacing w:line="259" w:lineRule="auto"/>
            </w:pPr>
            <w:r>
              <w:rPr>
                <w:sz w:val="22"/>
              </w:rPr>
              <w:t xml:space="preserve">заявки </w:t>
            </w:r>
            <w:r/>
          </w:p>
          <w:p>
            <w:pPr>
              <w:ind w:left="66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Пункт 15 Правил ТП 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</w:tc>
      </w:tr>
    </w:tbl>
    <w:p>
      <w:pPr>
        <w:ind w:left="0" w:firstLine="0"/>
        <w:jc w:val="left"/>
        <w:spacing w:line="259" w:lineRule="auto"/>
      </w:pP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28800" cy="9144"/>
                <wp:effectExtent l="0" t="0" r="0" b="0"/>
                <wp:docPr id="1" name="Group 25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 fill="norm" stroke="1" extrusionOk="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144.00pt;height:0.72pt;mso-wrap-distance-left:0.00pt;mso-wrap-distance-top:0.00pt;mso-wrap-distance-right:0.00pt;mso-wrap-distance-bottom:0.00pt;" coordorigin="0,0" coordsize="18288,91">
                <v:shape id="shape 1" o:spid="_x0000_s1" style="position:absolute;left:0;top:0;width:18288;height:91;visibility:visible;" path="m0,0l100000,0l100000,99998l0,99998l0,0e" coordsize="100000,100000" fillcolor="#000000" strokeweight="0.00pt">
                  <v:path textboxrect="0,0,0,0"/>
                </v:shape>
              </v:group>
            </w:pict>
          </mc:Fallback>
        </mc:AlternateContent>
      </w:r>
      <w:r>
        <w:rPr>
          <w:rFonts w:ascii="Calibri" w:hAnsi="Calibri" w:eastAsia="Calibri" w:cs="Calibri"/>
          <w:sz w:val="22"/>
        </w:rPr>
        <w:t xml:space="preserve"> </w:t>
      </w:r>
      <w:r/>
    </w:p>
    <w:p>
      <w:pPr>
        <w:ind w:left="-1701" w:right="15992" w:firstLine="0"/>
        <w:jc w:val="left"/>
        <w:spacing w:line="259" w:lineRule="auto"/>
      </w:pPr>
      <w:r/>
      <w:r/>
    </w:p>
    <w:tbl>
      <w:tblPr>
        <w:tblStyle w:val="973"/>
        <w:tblW w:w="14502" w:type="dxa"/>
        <w:tblInd w:w="-2" w:type="dxa"/>
        <w:tblCellMar>
          <w:left w:w="107" w:type="dxa"/>
          <w:top w:w="14" w:type="dxa"/>
          <w:right w:w="56" w:type="dxa"/>
          <w:bottom w:w="0" w:type="dxa"/>
        </w:tblCellMar>
        <w:tblLook w:val="04A0" w:firstRow="1" w:lastRow="0" w:firstColumn="1" w:lastColumn="0" w:noHBand="0" w:noVBand="1"/>
      </w:tblPr>
      <w:tblGrid>
        <w:gridCol w:w="482"/>
        <w:gridCol w:w="2212"/>
        <w:gridCol w:w="2117"/>
        <w:gridCol w:w="2542"/>
        <w:gridCol w:w="2257"/>
        <w:gridCol w:w="2125"/>
        <w:gridCol w:w="2767"/>
      </w:tblGrid>
      <w:tr>
        <w:tblPrEx/>
        <w:trPr>
          <w:trHeight w:val="527"/>
        </w:trPr>
        <w:tc>
          <w:tcPr>
            <w:shd w:val="clear" w:color="auto" w:fill="4f81bd"/>
            <w:tcBorders>
              <w:top w:val="single" w:color="4F81BD" w:sz="8" w:space="0"/>
              <w:left w:val="none" w:color="000000" w:sz="4" w:space="0"/>
              <w:bottom w:val="single" w:color="4F81BD" w:sz="4" w:space="0"/>
              <w:right w:val="none" w:color="000000" w:sz="4" w:space="0"/>
            </w:tcBorders>
            <w:tcW w:w="482" w:type="dxa"/>
            <w:textDirection w:val="lrTb"/>
            <w:noWrap w:val="false"/>
          </w:tcPr>
          <w:p>
            <w:pPr>
              <w:ind w:left="25" w:firstLine="0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№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none" w:color="000000" w:sz="4" w:space="0"/>
              <w:bottom w:val="single" w:color="4F81BD" w:sz="4" w:space="0"/>
              <w:right w:val="single" w:color="FFFFFF" w:sz="4" w:space="0"/>
            </w:tcBorders>
            <w:tcW w:w="2212" w:type="dxa"/>
            <w:textDirection w:val="lrTb"/>
            <w:noWrap w:val="false"/>
          </w:tcPr>
          <w:p>
            <w:pPr>
              <w:ind w:left="0" w:right="49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Этап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117" w:type="dxa"/>
            <w:textDirection w:val="lrTb"/>
            <w:noWrap w:val="false"/>
          </w:tcPr>
          <w:p>
            <w:pPr>
              <w:ind w:left="0" w:right="5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Условие этапа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542" w:type="dxa"/>
            <w:textDirection w:val="lrTb"/>
            <w:noWrap w:val="false"/>
          </w:tcPr>
          <w:p>
            <w:pPr>
              <w:ind w:left="0" w:right="51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Содержание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257" w:type="dxa"/>
            <w:textDirection w:val="lrTb"/>
            <w:noWrap w:val="false"/>
          </w:tcPr>
          <w:p>
            <w:pPr>
              <w:ind w:left="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Форма предоставления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125" w:type="dxa"/>
            <w:textDirection w:val="lrTb"/>
            <w:noWrap w:val="false"/>
          </w:tcPr>
          <w:p>
            <w:pPr>
              <w:ind w:left="78" w:firstLine="0"/>
              <w:jc w:val="left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Срок исполнения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Ссылка на нормативно правовой акт </w:t>
            </w:r>
            <w:r/>
          </w:p>
        </w:tc>
      </w:tr>
      <w:tr>
        <w:tblPrEx/>
        <w:trPr>
          <w:trHeight w:val="4580"/>
        </w:trPr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482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12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0" w:firstLine="0"/>
              <w:jc w:val="left"/>
              <w:spacing w:after="1" w:line="238" w:lineRule="auto"/>
            </w:pPr>
            <w:r>
              <w:rPr>
                <w:sz w:val="22"/>
              </w:rPr>
              <w:t xml:space="preserve">дополнение к представленным сведениям </w:t>
            </w:r>
            <w:r/>
          </w:p>
          <w:p>
            <w:pPr>
              <w:ind w:left="0" w:right="142" w:firstLine="0"/>
              <w:jc w:val="left"/>
              <w:spacing w:line="259" w:lineRule="auto"/>
            </w:pPr>
            <w:r>
              <w:rPr>
                <w:sz w:val="22"/>
              </w:rPr>
              <w:t xml:space="preserve">(документам), а также указание на необходимость их представления в течение 20 рабочих дней со дня получения уведомления представить недостающие сведения и (или) документы  и приостанавливает рассмотрение заявки до получения недостающих сведений и документо</w:t>
            </w:r>
            <w:r>
              <w:rPr>
                <w:sz w:val="22"/>
              </w:rPr>
              <w:t xml:space="preserve">в </w:t>
            </w:r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57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line="238" w:lineRule="auto"/>
            </w:pPr>
            <w:r>
              <w:rPr>
                <w:sz w:val="22"/>
              </w:rPr>
              <w:t xml:space="preserve">процедуры технологического присоединения энергопринимающих </w:t>
            </w:r>
            <w:r/>
          </w:p>
          <w:p>
            <w:pPr>
              <w:ind w:left="0" w:firstLine="0"/>
              <w:jc w:val="left"/>
              <w:spacing w:after="2" w:line="236" w:lineRule="auto"/>
            </w:pPr>
            <w:r>
              <w:rPr>
                <w:sz w:val="22"/>
              </w:rPr>
              <w:t xml:space="preserve">устройств к электрическим </w:t>
            </w:r>
            <w:r/>
          </w:p>
          <w:p>
            <w:pPr>
              <w:ind w:left="0" w:firstLine="0"/>
              <w:jc w:val="left"/>
              <w:spacing w:after="2" w:line="236" w:lineRule="auto"/>
            </w:pPr>
            <w:r>
              <w:rPr>
                <w:sz w:val="22"/>
              </w:rPr>
              <w:t xml:space="preserve">сетям, с использованием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единого портала)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767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2042"/>
        </w:trPr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Непредставление заявителем недостающих документов и сведений в течение 20 рабочих дней со дня получения уведомления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0" w:firstLine="0"/>
              <w:jc w:val="left"/>
              <w:spacing w:line="239" w:lineRule="auto"/>
            </w:pPr>
            <w:r>
              <w:rPr>
                <w:b/>
                <w:color w:val="548dd4"/>
                <w:sz w:val="22"/>
              </w:rPr>
              <w:t xml:space="preserve">1.3.</w:t>
            </w:r>
            <w:r>
              <w:rPr>
                <w:color w:val="548dd4"/>
                <w:sz w:val="22"/>
              </w:rPr>
              <w:t xml:space="preserve"> </w:t>
            </w:r>
            <w:r>
              <w:rPr>
                <w:sz w:val="22"/>
              </w:rPr>
              <w:t xml:space="preserve">Аннулирование заявки и уведомление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об этом заявителя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none" w:color="000000" w:sz="4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textDirection w:val="lrTb"/>
            <w:noWrap w:val="false"/>
          </w:tcPr>
          <w:p>
            <w:pPr>
              <w:ind w:left="35" w:firstLine="0"/>
              <w:jc w:val="left"/>
              <w:spacing w:line="259" w:lineRule="auto"/>
            </w:pPr>
            <w:r>
              <w:rPr>
                <w:sz w:val="22"/>
              </w:rPr>
              <w:t xml:space="preserve">3 рабочих дня со дня принятия решения об аннулировании заявки </w:t>
            </w:r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none" w:color="000000" w:sz="4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2299"/>
        </w:trPr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482" w:type="dxa"/>
            <w:textDirection w:val="lrTb"/>
            <w:noWrap w:val="false"/>
          </w:tcPr>
          <w:p>
            <w:pPr>
              <w:ind w:left="0" w:right="48" w:firstLine="0"/>
              <w:jc w:val="center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2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12" w:type="dxa"/>
            <w:textDirection w:val="lrTb"/>
            <w:noWrap w:val="false"/>
          </w:tcPr>
          <w:p>
            <w:pPr>
              <w:ind w:left="4" w:right="10" w:firstLine="0"/>
              <w:jc w:val="left"/>
              <w:spacing w:line="259" w:lineRule="auto"/>
            </w:pPr>
            <w:r>
              <w:rPr>
                <w:sz w:val="22"/>
              </w:rPr>
              <w:t xml:space="preserve">Заключение договора об осуществлении технологического присоединения к электрическим сетям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Заявка,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соответствующая Правилам технологического присоединения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0" w:right="269" w:firstLine="0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2.1.</w:t>
            </w:r>
            <w:r>
              <w:rPr>
                <w:sz w:val="22"/>
              </w:rPr>
              <w:t xml:space="preserve"> Направление заявителю ПАО  «Россети Сибирь»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подписанного проекта договора об осуществлении технологического присоединения  в 2 экземплярах и </w:t>
            </w:r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textDirection w:val="lrTb"/>
            <w:noWrap w:val="false"/>
          </w:tcPr>
          <w:p>
            <w:pPr>
              <w:ind w:left="35" w:right="103" w:firstLine="0"/>
              <w:spacing w:line="238" w:lineRule="auto"/>
            </w:pPr>
            <w:r>
              <w:rPr>
                <w:sz w:val="22"/>
              </w:rPr>
              <w:t xml:space="preserve">20 рабочих дней со дня  получения заявки, либо со дня </w:t>
            </w:r>
            <w:r/>
          </w:p>
          <w:p>
            <w:pPr>
              <w:ind w:left="35" w:firstLine="0"/>
              <w:jc w:val="left"/>
              <w:spacing w:line="259" w:lineRule="auto"/>
            </w:pPr>
            <w:r>
              <w:rPr>
                <w:sz w:val="22"/>
              </w:rPr>
              <w:t xml:space="preserve">получения недостающих сведений  </w:t>
            </w:r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</w:tr>
    </w:tbl>
    <w:tbl>
      <w:tblPr>
        <w:tblStyle w:val="973"/>
        <w:tblpPr w:horzAnchor="text" w:tblpX="-2" w:vertAnchor="text" w:tblpY="1" w:leftFromText="0" w:topFromText="0" w:rightFromText="0" w:bottomFromText="0"/>
        <w:tblW w:w="14502" w:type="dxa"/>
        <w:tblInd w:w="0" w:type="dxa"/>
        <w:tblCellMar>
          <w:left w:w="107" w:type="dxa"/>
          <w:top w:w="14" w:type="dxa"/>
          <w:right w:w="54" w:type="dxa"/>
          <w:bottom w:w="0" w:type="dxa"/>
        </w:tblCellMar>
        <w:tblLook w:val="04A0" w:firstRow="1" w:lastRow="0" w:firstColumn="1" w:lastColumn="0" w:noHBand="0" w:noVBand="1"/>
      </w:tblPr>
      <w:tblGrid>
        <w:gridCol w:w="482"/>
        <w:gridCol w:w="2212"/>
        <w:gridCol w:w="2117"/>
        <w:gridCol w:w="2542"/>
        <w:gridCol w:w="2257"/>
        <w:gridCol w:w="2125"/>
        <w:gridCol w:w="2767"/>
      </w:tblGrid>
      <w:tr>
        <w:tblPrEx/>
        <w:trPr>
          <w:trHeight w:val="527"/>
        </w:trPr>
        <w:tc>
          <w:tcPr>
            <w:shd w:val="clear" w:color="auto" w:fill="4f81bd"/>
            <w:tcBorders>
              <w:top w:val="single" w:color="4F81BD" w:sz="8" w:space="0"/>
              <w:left w:val="none" w:color="000000" w:sz="4" w:space="0"/>
              <w:bottom w:val="single" w:color="4F81BD" w:sz="4" w:space="0"/>
              <w:right w:val="none" w:color="000000" w:sz="4" w:space="0"/>
            </w:tcBorders>
            <w:tcW w:w="482" w:type="dxa"/>
            <w:textDirection w:val="lrTb"/>
            <w:noWrap w:val="false"/>
          </w:tcPr>
          <w:p>
            <w:pPr>
              <w:ind w:left="25" w:firstLine="0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№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none" w:color="000000" w:sz="4" w:space="0"/>
              <w:bottom w:val="single" w:color="4F81BD" w:sz="4" w:space="0"/>
              <w:right w:val="single" w:color="FFFFFF" w:sz="4" w:space="0"/>
            </w:tcBorders>
            <w:tcW w:w="2212" w:type="dxa"/>
            <w:textDirection w:val="lrTb"/>
            <w:noWrap w:val="false"/>
          </w:tcPr>
          <w:p>
            <w:pPr>
              <w:ind w:left="0" w:right="52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Этап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117" w:type="dxa"/>
            <w:textDirection w:val="lrTb"/>
            <w:noWrap w:val="false"/>
          </w:tcPr>
          <w:p>
            <w:pPr>
              <w:ind w:left="0" w:right="53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Условие этапа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542" w:type="dxa"/>
            <w:textDirection w:val="lrTb"/>
            <w:noWrap w:val="false"/>
          </w:tcPr>
          <w:p>
            <w:pPr>
              <w:ind w:left="0" w:right="53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Содержание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257" w:type="dxa"/>
            <w:textDirection w:val="lrTb"/>
            <w:noWrap w:val="false"/>
          </w:tcPr>
          <w:p>
            <w:pPr>
              <w:ind w:left="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Форма предоставления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125" w:type="dxa"/>
            <w:textDirection w:val="lrTb"/>
            <w:noWrap w:val="false"/>
          </w:tcPr>
          <w:p>
            <w:pPr>
              <w:ind w:left="78" w:firstLine="0"/>
              <w:jc w:val="left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Срок исполнения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Ссылка на нормативно правовой акт </w:t>
            </w:r>
            <w:r/>
          </w:p>
        </w:tc>
      </w:tr>
      <w:tr>
        <w:tblPrEx/>
        <w:trPr>
          <w:trHeight w:val="4074"/>
        </w:trPr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482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12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0" w:right="52" w:firstLine="0"/>
              <w:spacing w:after="1" w:line="237" w:lineRule="auto"/>
            </w:pPr>
            <w:r>
              <w:rPr>
                <w:sz w:val="22"/>
              </w:rPr>
              <w:t xml:space="preserve">подписанных технических условий, как неотъемлемого приложения к договору. Одновременно уведомляет заявителя о последствиях наступления бездоговорного потребления электрической энергии, а также о возможности временного технологического присоединения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57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767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4320"/>
        </w:trPr>
        <w:tc>
          <w:tcPr>
            <w:tcBorders>
              <w:top w:val="none" w:color="000000" w:sz="4" w:space="0"/>
              <w:left w:val="single" w:color="4F81BD" w:sz="8" w:space="0"/>
              <w:bottom w:val="none" w:color="000000" w:sz="4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none" w:color="000000" w:sz="4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0" w:right="156" w:firstLine="0"/>
              <w:spacing w:line="238" w:lineRule="auto"/>
            </w:pPr>
            <w:r>
              <w:rPr>
                <w:sz w:val="22"/>
              </w:rPr>
              <w:t xml:space="preserve">Несогласие заявителя с представленным ПАО  «Россети Сибирь»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проектом договора и (или) несоответствия его Правилам технологического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присоединения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0" w:firstLine="0"/>
              <w:jc w:val="left"/>
              <w:spacing w:after="1" w:line="237" w:lineRule="auto"/>
            </w:pPr>
            <w:r>
              <w:rPr>
                <w:b/>
                <w:color w:val="548dd4"/>
                <w:sz w:val="22"/>
              </w:rPr>
              <w:t xml:space="preserve">2.2.</w:t>
            </w:r>
            <w:r>
              <w:rPr>
                <w:sz w:val="22"/>
              </w:rPr>
              <w:t xml:space="preserve"> Направление заявителем ПАО  «Россети Сибирь»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мотивированного отказа от подписания проекта договора с предложением об изменении представленного проекта договора и требованием о приведении его в соответствие с Правилами технологического присоединения </w:t>
            </w:r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none" w:color="000000" w:sz="4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textDirection w:val="lrTb"/>
            <w:noWrap w:val="false"/>
          </w:tcPr>
          <w:p>
            <w:pPr>
              <w:ind w:left="1" w:right="42" w:firstLine="0"/>
              <w:jc w:val="left"/>
              <w:spacing w:after="1" w:line="237" w:lineRule="auto"/>
            </w:pPr>
            <w:r>
              <w:rPr>
                <w:sz w:val="22"/>
              </w:rPr>
              <w:t xml:space="preserve">В течение 10 рабочих дней со дня получения подпи</w:t>
            </w:r>
            <w:r>
              <w:rPr>
                <w:sz w:val="22"/>
              </w:rPr>
              <w:t xml:space="preserve">санного ПАО  «Россети Сибирь»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проекта договора</w:t>
            </w:r>
            <w:r>
              <w:rPr>
                <w:color w:val="0078d4"/>
                <w:sz w:val="22"/>
              </w:rPr>
              <w:t xml:space="preserve"> </w:t>
            </w:r>
            <w:r/>
          </w:p>
          <w:p>
            <w:pPr>
              <w:ind w:left="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none" w:color="000000" w:sz="4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528"/>
        </w:trPr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Согласие заявителя с представленным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0" w:firstLine="0"/>
              <w:jc w:val="left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2.3. </w:t>
            </w:r>
            <w:r>
              <w:rPr>
                <w:sz w:val="22"/>
              </w:rPr>
              <w:t xml:space="preserve">Подписание заявителем двух  </w:t>
            </w:r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textDirection w:val="lrTb"/>
            <w:noWrap w:val="false"/>
          </w:tcPr>
          <w:p>
            <w:pPr>
              <w:ind w:left="35" w:firstLine="0"/>
              <w:jc w:val="left"/>
              <w:spacing w:line="259" w:lineRule="auto"/>
            </w:pPr>
            <w:r>
              <w:rPr>
                <w:sz w:val="22"/>
              </w:rPr>
              <w:t xml:space="preserve">10 рабочих дней со  дня получения </w:t>
            </w:r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</w:tr>
    </w:tbl>
    <w:p>
      <w:pPr>
        <w:ind w:left="-1701" w:right="15992" w:firstLine="0"/>
        <w:jc w:val="left"/>
        <w:spacing w:line="259" w:lineRule="auto"/>
      </w:pP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621673</wp:posOffset>
                </wp:positionH>
                <wp:positionV relativeFrom="page">
                  <wp:posOffset>4536948</wp:posOffset>
                </wp:positionV>
                <wp:extent cx="9144" cy="161544"/>
                <wp:effectExtent l="0" t="0" r="0" b="0"/>
                <wp:wrapTopAndBottom/>
                <wp:docPr id="2" name="Group 24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144" cy="161544"/>
                          <a:chOff x="0" y="0"/>
                          <a:chExt cx="9144" cy="16154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 fill="norm" stroke="1" extrusionOk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8240;o:allowoverlap:true;o:allowincell:true;mso-position-horizontal-relative:page;margin-left:48.95pt;mso-position-horizontal:absolute;mso-position-vertical-relative:page;margin-top:357.24pt;mso-position-vertical:absolute;width:0.72pt;height:12.72pt;mso-wrap-distance-left:9.00pt;mso-wrap-distance-top:0.00pt;mso-wrap-distance-right:9.00pt;mso-wrap-distance-bottom:0.00pt;" coordorigin="0,0" coordsize="91,1615">
                <v:shape id="shape 3" o:spid="_x0000_s3" style="position:absolute;left:0;top:0;width:91;height:1615;visibility:visible;" path="m0,0l99998,0l99998,100000l0,100000l0,0e" coordsize="100000,100000" fillcolor="#000000" strokeweight="0.00pt">
                  <v:path textboxrect="0,0,0,0"/>
                  <w10:wrap type="topAndBottom"/>
                </v:shape>
              </v:group>
            </w:pict>
          </mc:Fallback>
        </mc:AlternateContent>
      </w:r>
      <w:r>
        <w:br w:type="page" w:clear="all"/>
      </w:r>
      <w:r/>
    </w:p>
    <w:p>
      <w:pPr>
        <w:ind w:left="-1701" w:right="15992" w:firstLine="0"/>
        <w:jc w:val="left"/>
        <w:spacing w:line="259" w:lineRule="auto"/>
      </w:pPr>
      <w:r/>
      <w:r/>
    </w:p>
    <w:tbl>
      <w:tblPr>
        <w:tblStyle w:val="973"/>
        <w:tblW w:w="14502" w:type="dxa"/>
        <w:tblInd w:w="-2" w:type="dxa"/>
        <w:tblCellMar>
          <w:left w:w="107" w:type="dxa"/>
          <w:top w:w="14" w:type="dxa"/>
          <w:right w:w="11" w:type="dxa"/>
          <w:bottom w:w="0" w:type="dxa"/>
        </w:tblCellMar>
        <w:tblLook w:val="04A0" w:firstRow="1" w:lastRow="0" w:firstColumn="1" w:lastColumn="0" w:noHBand="0" w:noVBand="1"/>
      </w:tblPr>
      <w:tblGrid>
        <w:gridCol w:w="482"/>
        <w:gridCol w:w="2212"/>
        <w:gridCol w:w="2117"/>
        <w:gridCol w:w="2542"/>
        <w:gridCol w:w="2257"/>
        <w:gridCol w:w="2125"/>
        <w:gridCol w:w="2767"/>
      </w:tblGrid>
      <w:tr>
        <w:tblPrEx/>
        <w:trPr>
          <w:trHeight w:val="527"/>
        </w:trPr>
        <w:tc>
          <w:tcPr>
            <w:shd w:val="clear" w:color="auto" w:fill="4f81bd"/>
            <w:tcBorders>
              <w:top w:val="single" w:color="4F81BD" w:sz="8" w:space="0"/>
              <w:left w:val="none" w:color="000000" w:sz="4" w:space="0"/>
              <w:bottom w:val="single" w:color="4F81BD" w:sz="4" w:space="0"/>
              <w:right w:val="none" w:color="000000" w:sz="4" w:space="0"/>
            </w:tcBorders>
            <w:tcW w:w="482" w:type="dxa"/>
            <w:textDirection w:val="lrTb"/>
            <w:noWrap w:val="false"/>
          </w:tcPr>
          <w:p>
            <w:pPr>
              <w:ind w:left="25" w:firstLine="0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№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none" w:color="000000" w:sz="4" w:space="0"/>
              <w:bottom w:val="single" w:color="4F81BD" w:sz="4" w:space="0"/>
              <w:right w:val="single" w:color="FFFFFF" w:sz="4" w:space="0"/>
            </w:tcBorders>
            <w:tcW w:w="2212" w:type="dxa"/>
            <w:textDirection w:val="lrTb"/>
            <w:noWrap w:val="false"/>
          </w:tcPr>
          <w:p>
            <w:pPr>
              <w:ind w:left="0" w:right="95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Этап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117" w:type="dxa"/>
            <w:textDirection w:val="lrTb"/>
            <w:noWrap w:val="false"/>
          </w:tcPr>
          <w:p>
            <w:pPr>
              <w:ind w:left="0" w:right="96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Условие этапа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542" w:type="dxa"/>
            <w:textDirection w:val="lrTb"/>
            <w:noWrap w:val="false"/>
          </w:tcPr>
          <w:p>
            <w:pPr>
              <w:ind w:left="0" w:right="96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Содержание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257" w:type="dxa"/>
            <w:textDirection w:val="lrTb"/>
            <w:noWrap w:val="false"/>
          </w:tcPr>
          <w:p>
            <w:pPr>
              <w:ind w:left="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Форма предоставления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125" w:type="dxa"/>
            <w:textDirection w:val="lrTb"/>
            <w:noWrap w:val="false"/>
          </w:tcPr>
          <w:p>
            <w:pPr>
              <w:ind w:left="78" w:firstLine="0"/>
              <w:jc w:val="left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Срок исполнения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Ссылка на нормативно правовой акт </w:t>
            </w:r>
            <w:r/>
          </w:p>
        </w:tc>
      </w:tr>
      <w:tr>
        <w:tblPrEx/>
        <w:trPr>
          <w:trHeight w:val="2557"/>
        </w:trPr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482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12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0" w:right="199" w:firstLine="0"/>
              <w:spacing w:line="259" w:lineRule="auto"/>
            </w:pPr>
            <w:r>
              <w:rPr>
                <w:sz w:val="22"/>
              </w:rPr>
              <w:t xml:space="preserve">ПАО  «Россети Сибирь»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проектом договора и (или) несоответствия его Правилам технологического присоединения </w:t>
            </w:r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0" w:right="166" w:firstLine="0"/>
              <w:spacing w:line="259" w:lineRule="auto"/>
            </w:pPr>
            <w:r>
              <w:rPr>
                <w:sz w:val="22"/>
              </w:rPr>
              <w:t xml:space="preserve">экземпляров проекта договора и направление   одного  экземпляра ПАО  «Россети Сибирь»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с приложением к нему документов, подтверждающих полномочия лица, подписавшего такой договор</w:t>
            </w:r>
            <w:r>
              <w:rPr>
                <w:b/>
                <w:color w:val="548dd4"/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57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textDirection w:val="lrTb"/>
            <w:noWrap w:val="false"/>
          </w:tcPr>
          <w:p>
            <w:pPr>
              <w:ind w:left="35" w:firstLine="0"/>
              <w:jc w:val="left"/>
              <w:spacing w:line="259" w:lineRule="auto"/>
            </w:pPr>
            <w:r>
              <w:rPr>
                <w:sz w:val="22"/>
              </w:rPr>
              <w:t xml:space="preserve">заявителем проекта договора </w:t>
            </w:r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767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2297"/>
        </w:trPr>
        <w:tc>
          <w:tcPr>
            <w:tcBorders>
              <w:top w:val="none" w:color="000000" w:sz="4" w:space="0"/>
              <w:left w:val="single" w:color="4F81BD" w:sz="8" w:space="0"/>
              <w:bottom w:val="none" w:color="000000" w:sz="4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none" w:color="000000" w:sz="4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Не направление заявителем подписанного проекта договора либо мотивированного отказа от его подписания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0" w:right="19" w:firstLine="0"/>
              <w:jc w:val="left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2.4.</w:t>
            </w:r>
            <w:r>
              <w:rPr>
                <w:sz w:val="22"/>
              </w:rPr>
              <w:t xml:space="preserve"> Поданная заявителем заявка аннулируется</w:t>
            </w:r>
            <w:r>
              <w:rPr>
                <w:b/>
                <w:color w:val="548dd4"/>
                <w:sz w:val="22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none" w:color="000000" w:sz="4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textDirection w:val="lrTb"/>
            <w:noWrap w:val="false"/>
          </w:tcPr>
          <w:p>
            <w:pPr>
              <w:ind w:left="1" w:firstLine="0"/>
              <w:jc w:val="left"/>
              <w:spacing w:line="237" w:lineRule="auto"/>
            </w:pPr>
            <w:r>
              <w:rPr>
                <w:sz w:val="22"/>
              </w:rPr>
              <w:t xml:space="preserve">Не ранее чем через 30 рабочих дней со дня получения заявителем </w:t>
            </w:r>
            <w:r/>
          </w:p>
          <w:p>
            <w:pPr>
              <w:ind w:left="1" w:firstLine="0"/>
              <w:jc w:val="left"/>
              <w:spacing w:line="259" w:lineRule="auto"/>
            </w:pPr>
            <w:r>
              <w:rPr>
                <w:sz w:val="22"/>
              </w:rPr>
              <w:t xml:space="preserve">подписанного ПАО  «Россети Сибирь»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проекта договора и технических условий </w:t>
            </w:r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none" w:color="000000" w:sz="4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4068"/>
        </w:trPr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Направление заявителем в течение 10 рабочих дней после получения от ПАО  «Россети Сибирь»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проекта договора мотивированного отказа от подписания этого проекта договора с требованием приведения его в соответствие с Правилами технологического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0" w:right="47" w:firstLine="0"/>
              <w:jc w:val="left"/>
              <w:spacing w:after="2" w:line="237" w:lineRule="auto"/>
            </w:pPr>
            <w:r>
              <w:rPr>
                <w:b/>
                <w:color w:val="548dd4"/>
                <w:sz w:val="22"/>
              </w:rPr>
              <w:t xml:space="preserve">2.5. </w:t>
            </w:r>
            <w:r>
              <w:rPr>
                <w:sz w:val="22"/>
              </w:rPr>
              <w:t xml:space="preserve">Представление </w:t>
            </w:r>
            <w:r>
              <w:rPr>
                <w:sz w:val="22"/>
              </w:rPr>
              <w:t xml:space="preserve">заявителю новой редакции проекта договора, приведенного в соответствие Правилам технологического присоединения, для подписания, а также подписанных технических условий (как неотъемлемого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приложения к договору)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textDirection w:val="lrTb"/>
            <w:noWrap w:val="false"/>
          </w:tcPr>
          <w:p>
            <w:pPr>
              <w:ind w:left="1" w:firstLine="0"/>
              <w:jc w:val="left"/>
              <w:spacing w:line="237" w:lineRule="auto"/>
            </w:pPr>
            <w:r>
              <w:rPr>
                <w:sz w:val="22"/>
              </w:rPr>
              <w:t xml:space="preserve">10  рабочих дней с даты получения от заяв</w:t>
            </w:r>
            <w:r>
              <w:rPr>
                <w:sz w:val="22"/>
              </w:rPr>
              <w:t xml:space="preserve">ителя мотивированного требования о приведении проекта </w:t>
            </w:r>
            <w:r/>
          </w:p>
          <w:p>
            <w:pPr>
              <w:ind w:left="1" w:firstLine="0"/>
              <w:jc w:val="left"/>
              <w:spacing w:line="259" w:lineRule="auto"/>
            </w:pPr>
            <w:r>
              <w:rPr>
                <w:sz w:val="22"/>
              </w:rPr>
              <w:t xml:space="preserve">договора в соответствие Правилам технологического присоединения </w:t>
            </w:r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</w:tr>
    </w:tbl>
    <w:p>
      <w:pPr>
        <w:ind w:left="-1701" w:right="15992" w:firstLine="0"/>
        <w:jc w:val="left"/>
        <w:spacing w:line="259" w:lineRule="auto"/>
      </w:pPr>
      <w:r/>
      <w:r/>
    </w:p>
    <w:tbl>
      <w:tblPr>
        <w:tblStyle w:val="973"/>
        <w:tblW w:w="14502" w:type="dxa"/>
        <w:tblInd w:w="-2" w:type="dxa"/>
        <w:tblCellMar>
          <w:left w:w="107" w:type="dxa"/>
          <w:top w:w="14" w:type="dxa"/>
          <w:right w:w="73" w:type="dxa"/>
          <w:bottom w:w="0" w:type="dxa"/>
        </w:tblCellMar>
        <w:tblLook w:val="04A0" w:firstRow="1" w:lastRow="0" w:firstColumn="1" w:lastColumn="0" w:noHBand="0" w:noVBand="1"/>
      </w:tblPr>
      <w:tblGrid>
        <w:gridCol w:w="482"/>
        <w:gridCol w:w="2212"/>
        <w:gridCol w:w="2117"/>
        <w:gridCol w:w="2542"/>
        <w:gridCol w:w="2257"/>
        <w:gridCol w:w="2125"/>
        <w:gridCol w:w="2767"/>
      </w:tblGrid>
      <w:tr>
        <w:tblPrEx/>
        <w:trPr>
          <w:trHeight w:val="527"/>
        </w:trPr>
        <w:tc>
          <w:tcPr>
            <w:shd w:val="clear" w:color="auto" w:fill="4f81bd"/>
            <w:tcBorders>
              <w:top w:val="single" w:color="4F81BD" w:sz="8" w:space="0"/>
              <w:left w:val="none" w:color="000000" w:sz="4" w:space="0"/>
              <w:bottom w:val="single" w:color="4F81BD" w:sz="4" w:space="0"/>
              <w:right w:val="none" w:color="000000" w:sz="4" w:space="0"/>
            </w:tcBorders>
            <w:tcW w:w="482" w:type="dxa"/>
            <w:textDirection w:val="lrTb"/>
            <w:noWrap w:val="false"/>
          </w:tcPr>
          <w:p>
            <w:pPr>
              <w:ind w:left="25" w:firstLine="0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№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none" w:color="000000" w:sz="4" w:space="0"/>
              <w:bottom w:val="single" w:color="4F81BD" w:sz="4" w:space="0"/>
              <w:right w:val="single" w:color="FFFFFF" w:sz="4" w:space="0"/>
            </w:tcBorders>
            <w:tcW w:w="2212" w:type="dxa"/>
            <w:textDirection w:val="lrTb"/>
            <w:noWrap w:val="false"/>
          </w:tcPr>
          <w:p>
            <w:pPr>
              <w:ind w:left="0" w:right="32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Этап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117" w:type="dxa"/>
            <w:textDirection w:val="lrTb"/>
            <w:noWrap w:val="false"/>
          </w:tcPr>
          <w:p>
            <w:pPr>
              <w:ind w:left="0" w:right="33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Условие этапа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542" w:type="dxa"/>
            <w:textDirection w:val="lrTb"/>
            <w:noWrap w:val="false"/>
          </w:tcPr>
          <w:p>
            <w:pPr>
              <w:ind w:left="0" w:right="34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Содержание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257" w:type="dxa"/>
            <w:textDirection w:val="lrTb"/>
            <w:noWrap w:val="false"/>
          </w:tcPr>
          <w:p>
            <w:pPr>
              <w:ind w:left="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Форма предоставления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125" w:type="dxa"/>
            <w:textDirection w:val="lrTb"/>
            <w:noWrap w:val="false"/>
          </w:tcPr>
          <w:p>
            <w:pPr>
              <w:ind w:left="78" w:firstLine="0"/>
              <w:jc w:val="left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Срок исполнения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Ссылка на нормативно правовой акт </w:t>
            </w:r>
            <w:r/>
          </w:p>
        </w:tc>
      </w:tr>
      <w:tr>
        <w:tblPrEx/>
        <w:trPr>
          <w:trHeight w:val="721"/>
        </w:trPr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482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12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присоединения </w:t>
            </w:r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57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767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8117"/>
        </w:trPr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0" w:firstLine="0"/>
              <w:jc w:val="left"/>
              <w:spacing w:after="1" w:line="237" w:lineRule="auto"/>
            </w:pPr>
            <w:r>
              <w:rPr>
                <w:sz w:val="22"/>
              </w:rPr>
              <w:t xml:space="preserve">Заключенный договор об осуществлении технологического присоединения к электрическим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сетям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0" w:firstLine="0"/>
              <w:jc w:val="left"/>
              <w:spacing w:after="1" w:line="237" w:lineRule="auto"/>
            </w:pPr>
            <w:r>
              <w:rPr>
                <w:b/>
                <w:color w:val="548dd4"/>
                <w:sz w:val="22"/>
              </w:rPr>
              <w:t xml:space="preserve">2.6.</w:t>
            </w:r>
            <w:r>
              <w:rPr>
                <w:sz w:val="22"/>
              </w:rPr>
              <w:t xml:space="preserve"> ПАО  «Россети Сибирь»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направляет в адрес субъекта розничного рынка, указанного в заявке, с которым заявитель намеревается заключить договор энергоснабжения </w:t>
            </w:r>
            <w:r/>
          </w:p>
          <w:p>
            <w:pPr>
              <w:ind w:left="0" w:firstLine="0"/>
              <w:jc w:val="left"/>
              <w:spacing w:line="236" w:lineRule="auto"/>
            </w:pPr>
            <w:r>
              <w:rPr>
                <w:sz w:val="22"/>
              </w:rPr>
              <w:t xml:space="preserve">(купли-продажи (поставки)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электрической энергии </w:t>
            </w:r>
            <w:r/>
          </w:p>
          <w:p>
            <w:pPr>
              <w:ind w:left="0" w:firstLine="0"/>
              <w:jc w:val="left"/>
              <w:spacing w:line="238" w:lineRule="auto"/>
            </w:pPr>
            <w:r>
              <w:rPr>
                <w:sz w:val="22"/>
              </w:rPr>
              <w:t xml:space="preserve">(мощности)) в отношении энергопринимающих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устройств, технологическое присоединение которых осуществляется, копию подписанного с заявителем договора и копии документов заявителя, предусмотренных пунктом 10 </w:t>
            </w:r>
            <w:r>
              <w:rPr>
                <w:sz w:val="22"/>
              </w:rPr>
              <w:t xml:space="preserve">Правил, , а также копию заявки о технологическом присоединении соответствующих энергопринимающих устройств, в которой указан гарантирующий поставщик или </w:t>
            </w:r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textDirection w:val="lrTb"/>
            <w:noWrap w:val="false"/>
          </w:tcPr>
          <w:p>
            <w:pPr>
              <w:ind w:left="1" w:right="10" w:firstLine="0"/>
              <w:jc w:val="left"/>
              <w:spacing w:line="259" w:lineRule="auto"/>
            </w:pPr>
            <w:r>
              <w:rPr>
                <w:sz w:val="22"/>
              </w:rPr>
              <w:t xml:space="preserve">не позднее 2 рабочих дней с даты заключения договора </w:t>
            </w:r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</w:tr>
    </w:tbl>
    <w:p>
      <w:pPr>
        <w:ind w:left="-1701" w:right="15992" w:firstLine="0"/>
        <w:jc w:val="left"/>
        <w:spacing w:line="259" w:lineRule="auto"/>
      </w:pPr>
      <w:r/>
      <w:r/>
    </w:p>
    <w:tbl>
      <w:tblPr>
        <w:tblStyle w:val="973"/>
        <w:tblW w:w="14502" w:type="dxa"/>
        <w:tblInd w:w="-2" w:type="dxa"/>
        <w:tblCellMar>
          <w:left w:w="76" w:type="dxa"/>
          <w:top w:w="14" w:type="dxa"/>
          <w:right w:w="56" w:type="dxa"/>
          <w:bottom w:w="0" w:type="dxa"/>
        </w:tblCellMar>
        <w:tblLook w:val="04A0" w:firstRow="1" w:lastRow="0" w:firstColumn="1" w:lastColumn="0" w:noHBand="0" w:noVBand="1"/>
      </w:tblPr>
      <w:tblGrid>
        <w:gridCol w:w="482"/>
        <w:gridCol w:w="2212"/>
        <w:gridCol w:w="2117"/>
        <w:gridCol w:w="2542"/>
        <w:gridCol w:w="2257"/>
        <w:gridCol w:w="2125"/>
        <w:gridCol w:w="2767"/>
      </w:tblGrid>
      <w:tr>
        <w:tblPrEx/>
        <w:trPr>
          <w:trHeight w:val="527"/>
        </w:trPr>
        <w:tc>
          <w:tcPr>
            <w:shd w:val="clear" w:color="auto" w:fill="4f81bd"/>
            <w:tcBorders>
              <w:top w:val="single" w:color="4F81BD" w:sz="8" w:space="0"/>
              <w:left w:val="none" w:color="000000" w:sz="4" w:space="0"/>
              <w:bottom w:val="single" w:color="4F81BD" w:sz="4" w:space="0"/>
              <w:right w:val="none" w:color="000000" w:sz="4" w:space="0"/>
            </w:tcBorders>
            <w:tcW w:w="482" w:type="dxa"/>
            <w:textDirection w:val="lrTb"/>
            <w:noWrap w:val="false"/>
          </w:tcPr>
          <w:p>
            <w:pPr>
              <w:ind w:left="56" w:firstLine="0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№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none" w:color="000000" w:sz="4" w:space="0"/>
              <w:bottom w:val="single" w:color="4F81BD" w:sz="4" w:space="0"/>
              <w:right w:val="single" w:color="FFFFFF" w:sz="4" w:space="0"/>
            </w:tcBorders>
            <w:tcW w:w="2212" w:type="dxa"/>
            <w:textDirection w:val="lrTb"/>
            <w:noWrap w:val="false"/>
          </w:tcPr>
          <w:p>
            <w:pPr>
              <w:ind w:left="0" w:right="18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Этап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117" w:type="dxa"/>
            <w:textDirection w:val="lrTb"/>
            <w:noWrap w:val="false"/>
          </w:tcPr>
          <w:p>
            <w:pPr>
              <w:ind w:left="0" w:right="19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Условие этапа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542" w:type="dxa"/>
            <w:textDirection w:val="lrTb"/>
            <w:noWrap w:val="false"/>
          </w:tcPr>
          <w:p>
            <w:pPr>
              <w:ind w:left="0" w:right="19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Содержание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257" w:type="dxa"/>
            <w:textDirection w:val="lrTb"/>
            <w:noWrap w:val="false"/>
          </w:tcPr>
          <w:p>
            <w:pPr>
              <w:ind w:left="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Форма предоставления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125" w:type="dxa"/>
            <w:textDirection w:val="lrTb"/>
            <w:noWrap w:val="false"/>
          </w:tcPr>
          <w:p>
            <w:pPr>
              <w:ind w:left="109" w:firstLine="0"/>
              <w:jc w:val="left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Срок исполнения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Ссылка на нормативно правовой акт </w:t>
            </w:r>
            <w:r/>
          </w:p>
        </w:tc>
      </w:tr>
      <w:tr>
        <w:tblPrEx/>
        <w:trPr>
          <w:trHeight w:val="2303"/>
        </w:trPr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482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12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энергосбытовая (энергоснабжающая) организация в качестве субъекта розничного рынка, с которым заявитель намеревается заключить соответствующий договор</w:t>
            </w:r>
            <w:r>
              <w:rPr>
                <w:b/>
                <w:color w:val="548dd4"/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57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1284"/>
        </w:trPr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482" w:type="dxa"/>
            <w:vMerge w:val="restart"/>
            <w:textDirection w:val="lrTb"/>
            <w:noWrap w:val="false"/>
          </w:tcPr>
          <w:p>
            <w:pPr>
              <w:ind w:left="0" w:right="17" w:firstLine="0"/>
              <w:jc w:val="center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3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12" w:type="dxa"/>
            <w:vMerge w:val="restart"/>
            <w:textDirection w:val="lrTb"/>
            <w:noWrap w:val="false"/>
          </w:tcPr>
          <w:p>
            <w:pPr>
              <w:ind w:left="35" w:firstLine="0"/>
              <w:jc w:val="left"/>
              <w:spacing w:line="238" w:lineRule="auto"/>
            </w:pPr>
            <w:r>
              <w:rPr>
                <w:sz w:val="22"/>
              </w:rPr>
              <w:t xml:space="preserve">Выполнение сторонами договора мероприятий по технологическому присоединению, предусмотренных договором </w:t>
            </w:r>
            <w:r/>
          </w:p>
          <w:p>
            <w:pPr>
              <w:ind w:left="35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vMerge w:val="restart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Заключенный договор об осуществлении технологического присоединения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3.1.</w:t>
            </w:r>
            <w:r>
              <w:rPr>
                <w:sz w:val="22"/>
              </w:rPr>
              <w:t xml:space="preserve"> Оплата услуг по договору об осуществлении технологического присоединения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57" w:type="dxa"/>
            <w:vMerge w:val="restart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vMerge w:val="restart"/>
            <w:textDirection w:val="lrTb"/>
            <w:noWrap w:val="false"/>
          </w:tcPr>
          <w:p>
            <w:pPr>
              <w:ind w:left="32" w:firstLine="0"/>
              <w:jc w:val="left"/>
              <w:spacing w:line="259" w:lineRule="auto"/>
            </w:pPr>
            <w:r>
              <w:rPr>
                <w:sz w:val="22"/>
              </w:rPr>
              <w:t xml:space="preserve">В соответствии с </w:t>
            </w:r>
            <w:r/>
          </w:p>
          <w:p>
            <w:pPr>
              <w:ind w:left="32" w:firstLine="0"/>
              <w:jc w:val="left"/>
              <w:spacing w:line="259" w:lineRule="auto"/>
            </w:pPr>
            <w:r>
              <w:rPr>
                <w:sz w:val="22"/>
              </w:rPr>
              <w:t xml:space="preserve">условиями договора </w:t>
            </w:r>
            <w:r/>
          </w:p>
          <w:p>
            <w:pPr>
              <w:ind w:left="32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Пункт 16 Правил ТП </w:t>
            </w:r>
            <w:r/>
          </w:p>
        </w:tc>
      </w:tr>
      <w:tr>
        <w:tblPrEx/>
        <w:trPr>
          <w:trHeight w:val="2045"/>
        </w:trPr>
        <w:tc>
          <w:tcPr>
            <w:tcBorders>
              <w:top w:val="none" w:color="000000" w:sz="4" w:space="0"/>
              <w:left w:val="single" w:color="4F81BD" w:sz="8" w:space="0"/>
              <w:bottom w:val="none" w:color="000000" w:sz="4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none" w:color="000000" w:sz="4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none" w:color="000000" w:sz="4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31" w:right="421" w:firstLine="0"/>
              <w:spacing w:line="238" w:lineRule="auto"/>
            </w:pPr>
            <w:r>
              <w:rPr>
                <w:b/>
                <w:color w:val="548dd4"/>
                <w:sz w:val="22"/>
              </w:rPr>
              <w:t xml:space="preserve">3.2.</w:t>
            </w:r>
            <w:r>
              <w:rPr>
                <w:sz w:val="22"/>
              </w:rPr>
              <w:t xml:space="preserve"> Разработка ПАО  «Россети Сибирь»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проектной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документации согласно обязательствам, предусмотренным техническими условиями </w:t>
            </w:r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none" w:color="000000" w:sz="4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none" w:color="000000" w:sz="4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767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Пункт 18 Правил ТП </w:t>
            </w:r>
            <w:r/>
          </w:p>
        </w:tc>
      </w:tr>
      <w:tr>
        <w:tblPrEx/>
        <w:trPr>
          <w:trHeight w:val="3310"/>
        </w:trPr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31" w:right="48" w:firstLine="0"/>
              <w:jc w:val="left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3.3.</w:t>
            </w:r>
            <w:r>
              <w:rPr>
                <w:sz w:val="22"/>
              </w:rPr>
              <w:t xml:space="preserve"> Разработка заявителем проектной документации в границах его земельного участка согласно обязательствам, предусмотренным техническими условиями, за исключением случаев, когда в соответствии с законодательством </w:t>
            </w:r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</w:tr>
    </w:tbl>
    <w:p>
      <w:pPr>
        <w:ind w:left="-1701" w:right="15992" w:firstLine="0"/>
        <w:jc w:val="left"/>
        <w:spacing w:line="259" w:lineRule="auto"/>
      </w:pPr>
      <w:r/>
      <w:r/>
    </w:p>
    <w:tbl>
      <w:tblPr>
        <w:tblStyle w:val="973"/>
        <w:tblW w:w="14502" w:type="dxa"/>
        <w:tblInd w:w="-2" w:type="dxa"/>
        <w:tblCellMar>
          <w:left w:w="76" w:type="dxa"/>
          <w:top w:w="14" w:type="dxa"/>
          <w:right w:w="16" w:type="dxa"/>
          <w:bottom w:w="0" w:type="dxa"/>
        </w:tblCellMar>
        <w:tblLook w:val="04A0" w:firstRow="1" w:lastRow="0" w:firstColumn="1" w:lastColumn="0" w:noHBand="0" w:noVBand="1"/>
      </w:tblPr>
      <w:tblGrid>
        <w:gridCol w:w="482"/>
        <w:gridCol w:w="2212"/>
        <w:gridCol w:w="2117"/>
        <w:gridCol w:w="2542"/>
        <w:gridCol w:w="2257"/>
        <w:gridCol w:w="2125"/>
        <w:gridCol w:w="2767"/>
      </w:tblGrid>
      <w:tr>
        <w:tblPrEx/>
        <w:trPr>
          <w:trHeight w:val="527"/>
        </w:trPr>
        <w:tc>
          <w:tcPr>
            <w:shd w:val="clear" w:color="auto" w:fill="4f81bd"/>
            <w:tcBorders>
              <w:top w:val="single" w:color="4F81BD" w:sz="8" w:space="0"/>
              <w:left w:val="none" w:color="000000" w:sz="4" w:space="0"/>
              <w:bottom w:val="single" w:color="4F81BD" w:sz="4" w:space="0"/>
              <w:right w:val="none" w:color="000000" w:sz="4" w:space="0"/>
            </w:tcBorders>
            <w:tcW w:w="482" w:type="dxa"/>
            <w:textDirection w:val="lrTb"/>
            <w:noWrap w:val="false"/>
          </w:tcPr>
          <w:p>
            <w:pPr>
              <w:ind w:left="25" w:firstLine="0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№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none" w:color="000000" w:sz="4" w:space="0"/>
              <w:bottom w:val="single" w:color="4F81BD" w:sz="4" w:space="0"/>
              <w:right w:val="single" w:color="FFFFFF" w:sz="4" w:space="0"/>
            </w:tcBorders>
            <w:tcW w:w="2212" w:type="dxa"/>
            <w:textDirection w:val="lrTb"/>
            <w:noWrap w:val="false"/>
          </w:tcPr>
          <w:p>
            <w:pPr>
              <w:ind w:left="0" w:right="51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Этап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117" w:type="dxa"/>
            <w:textDirection w:val="lrTb"/>
            <w:noWrap w:val="false"/>
          </w:tcPr>
          <w:p>
            <w:pPr>
              <w:ind w:left="0" w:right="53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Условие этапа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542" w:type="dxa"/>
            <w:textDirection w:val="lrTb"/>
            <w:noWrap w:val="false"/>
          </w:tcPr>
          <w:p>
            <w:pPr>
              <w:ind w:left="0" w:right="53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Содержание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257" w:type="dxa"/>
            <w:textDirection w:val="lrTb"/>
            <w:noWrap w:val="false"/>
          </w:tcPr>
          <w:p>
            <w:pPr>
              <w:ind w:left="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Форма предоставления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125" w:type="dxa"/>
            <w:textDirection w:val="lrTb"/>
            <w:noWrap w:val="false"/>
          </w:tcPr>
          <w:p>
            <w:pPr>
              <w:ind w:left="78" w:firstLine="0"/>
              <w:jc w:val="left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Срок исполнения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Ссылка на нормативно правовой акт </w:t>
            </w:r>
            <w:r/>
          </w:p>
        </w:tc>
      </w:tr>
      <w:tr>
        <w:tblPrEx/>
        <w:trPr>
          <w:trHeight w:val="1544"/>
        </w:trPr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482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12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0" w:right="43" w:firstLine="0"/>
              <w:jc w:val="left"/>
              <w:spacing w:line="259" w:lineRule="auto"/>
            </w:pPr>
            <w:r>
              <w:rPr>
                <w:sz w:val="22"/>
              </w:rPr>
              <w:t xml:space="preserve">Российской Федерации о градостроительной деятельности разработка проектной документации не является обязательной </w:t>
            </w:r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57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767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6346"/>
        </w:trPr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0" w:right="70" w:firstLine="0"/>
              <w:spacing w:after="1" w:line="237" w:lineRule="auto"/>
            </w:pPr>
            <w:r>
              <w:rPr>
                <w:b/>
                <w:color w:val="548dd4"/>
                <w:sz w:val="22"/>
              </w:rPr>
              <w:t xml:space="preserve">3.4.</w:t>
            </w:r>
            <w:r>
              <w:rPr>
                <w:sz w:val="22"/>
              </w:rPr>
              <w:t xml:space="preserve"> Выполнение заявителем и ПАО  «Россети Сибирь»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технических условий, включая осуществление ПАО  «Россети Сибирь»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мероприятий по подключению энергопринимающих устройств под действие устройств сетевой, противоаварийной и режимной автоматики, а также выполнение заявителем и ПАО  «Россети Сибирь»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требований по со</w:t>
            </w:r>
            <w:r>
              <w:rPr>
                <w:sz w:val="22"/>
              </w:rPr>
              <w:t xml:space="preserve">зданию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(модернизации) комплексов и устройств релейной защиты и автоматики в порядке, предусмотренном Правилами технологического функционирования </w:t>
            </w:r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527"/>
        </w:trPr>
        <w:tc>
          <w:tcPr>
            <w:shd w:val="clear" w:color="auto" w:fill="4f81bd"/>
            <w:tcBorders>
              <w:top w:val="single" w:color="4F81BD" w:sz="8" w:space="0"/>
              <w:left w:val="none" w:color="000000" w:sz="4" w:space="0"/>
              <w:bottom w:val="single" w:color="4F81BD" w:sz="4" w:space="0"/>
              <w:right w:val="none" w:color="000000" w:sz="4" w:space="0"/>
            </w:tcBorders>
            <w:tcW w:w="482" w:type="dxa"/>
            <w:textDirection w:val="lrTb"/>
            <w:noWrap w:val="false"/>
          </w:tcPr>
          <w:p>
            <w:pPr>
              <w:ind w:left="56" w:firstLine="0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№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none" w:color="000000" w:sz="4" w:space="0"/>
              <w:bottom w:val="single" w:color="4F81BD" w:sz="4" w:space="0"/>
              <w:right w:val="single" w:color="FFFFFF" w:sz="4" w:space="0"/>
            </w:tcBorders>
            <w:tcW w:w="2212" w:type="dxa"/>
            <w:textDirection w:val="lrTb"/>
            <w:noWrap w:val="false"/>
          </w:tcPr>
          <w:p>
            <w:pPr>
              <w:ind w:left="0" w:right="59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Этап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117" w:type="dxa"/>
            <w:textDirection w:val="lrTb"/>
            <w:noWrap w:val="false"/>
          </w:tcPr>
          <w:p>
            <w:pPr>
              <w:ind w:left="0" w:right="6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Условие этапа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542" w:type="dxa"/>
            <w:textDirection w:val="lrTb"/>
            <w:noWrap w:val="false"/>
          </w:tcPr>
          <w:p>
            <w:pPr>
              <w:ind w:left="0" w:right="6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Содержание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257" w:type="dxa"/>
            <w:textDirection w:val="lrTb"/>
            <w:noWrap w:val="false"/>
          </w:tcPr>
          <w:p>
            <w:pPr>
              <w:ind w:left="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Форма предоставления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125" w:type="dxa"/>
            <w:textDirection w:val="lrTb"/>
            <w:noWrap w:val="false"/>
          </w:tcPr>
          <w:p>
            <w:pPr>
              <w:ind w:left="109" w:firstLine="0"/>
              <w:jc w:val="left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Срок исполнения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Ссылка на нормативно правовой акт </w:t>
            </w:r>
            <w:r/>
          </w:p>
        </w:tc>
      </w:tr>
      <w:tr>
        <w:tblPrEx/>
        <w:trPr>
          <w:trHeight w:val="721"/>
        </w:trPr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482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12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электроэнергетических систем</w:t>
            </w:r>
            <w:r>
              <w:rPr>
                <w:sz w:val="22"/>
                <w:vertAlign w:val="superscript"/>
              </w:rPr>
              <w:footnoteReference w:id="3"/>
            </w:r>
            <w:r>
              <w:rPr>
                <w:b/>
                <w:color w:val="548dd4"/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57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767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2045"/>
        </w:trPr>
        <w:tc>
          <w:tcPr>
            <w:tcBorders>
              <w:top w:val="none" w:color="000000" w:sz="4" w:space="0"/>
              <w:left w:val="single" w:color="4F81BD" w:sz="8" w:space="0"/>
              <w:bottom w:val="none" w:color="000000" w:sz="4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none" w:color="000000" w:sz="4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3.5.</w:t>
            </w:r>
            <w:r>
              <w:rPr>
                <w:sz w:val="22"/>
              </w:rPr>
              <w:t xml:space="preserve"> Проверка выполнения заявителем и ПАО  «Россети Сибирь»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технических условий в соответствии с разделом IX Правил технологического присоединения </w:t>
            </w:r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none" w:color="000000" w:sz="4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1790"/>
        </w:trPr>
        <w:tc>
          <w:tcPr>
            <w:tcBorders>
              <w:top w:val="none" w:color="000000" w:sz="4" w:space="0"/>
              <w:left w:val="single" w:color="4F81BD" w:sz="8" w:space="0"/>
              <w:bottom w:val="none" w:color="000000" w:sz="4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none" w:color="000000" w:sz="4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Выполнение заявителем технических условий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31" w:right="22" w:firstLine="0"/>
              <w:jc w:val="left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3.5</w:t>
            </w:r>
            <w:r>
              <w:rPr>
                <w:color w:val="548dd4"/>
                <w:sz w:val="22"/>
              </w:rPr>
              <w:t xml:space="preserve">.</w:t>
            </w:r>
            <w:r>
              <w:rPr>
                <w:b/>
                <w:color w:val="548dd4"/>
                <w:sz w:val="22"/>
              </w:rPr>
              <w:t xml:space="preserve">1.</w:t>
            </w:r>
            <w:r>
              <w:rPr>
                <w:sz w:val="22"/>
              </w:rPr>
              <w:t xml:space="preserve"> Направление уведомления заявителем в ПАО  «Россети Сибирь» о выполнении технических условий с необходимым пакетом документов</w:t>
            </w:r>
            <w:r>
              <w:rPr>
                <w:b/>
                <w:color w:val="548dd4"/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57" w:type="dxa"/>
            <w:textDirection w:val="lrTb"/>
            <w:noWrap w:val="false"/>
          </w:tcPr>
          <w:p>
            <w:pPr>
              <w:ind w:left="65" w:firstLine="0"/>
              <w:jc w:val="left"/>
              <w:spacing w:after="2" w:line="236" w:lineRule="auto"/>
            </w:pPr>
            <w:r>
              <w:rPr>
                <w:sz w:val="22"/>
              </w:rPr>
              <w:t xml:space="preserve">Письменная или электронная </w:t>
            </w:r>
            <w:r/>
          </w:p>
          <w:p>
            <w:pPr>
              <w:ind w:left="65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Пункт 85 Правил ТП </w:t>
            </w:r>
            <w:r/>
          </w:p>
        </w:tc>
      </w:tr>
      <w:tr>
        <w:tblPrEx/>
        <w:trPr>
          <w:trHeight w:val="3310"/>
        </w:trPr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Align w:val="bottom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ТУ содержат требования в отношении коллективных (общедомовых) ПУ электрической энергии и иного оборудования, используемого для организации коллективного (общедомового) коммерческого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31" w:firstLine="0"/>
              <w:jc w:val="left"/>
              <w:spacing w:after="1" w:line="237" w:lineRule="auto"/>
            </w:pPr>
            <w:r>
              <w:rPr>
                <w:b/>
                <w:color w:val="548dd4"/>
                <w:sz w:val="22"/>
              </w:rPr>
              <w:t xml:space="preserve">3.5.2.</w:t>
            </w:r>
            <w:r>
              <w:rPr>
                <w:sz w:val="22"/>
              </w:rPr>
              <w:t xml:space="preserve"> Направление ПАО  «Россети Сибирь»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гарантирующему поставщику, в зоне деятельности которого располагается (будет располагаться) многоквартирный дом, копии уведомления и копии приложенных к нему документов.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57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Электронная,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письменная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textDirection w:val="lrTb"/>
            <w:noWrap w:val="false"/>
          </w:tcPr>
          <w:p>
            <w:pPr>
              <w:ind w:left="32" w:firstLine="0"/>
              <w:jc w:val="left"/>
              <w:spacing w:line="259" w:lineRule="auto"/>
            </w:pPr>
            <w:r>
              <w:rPr>
                <w:sz w:val="22"/>
              </w:rPr>
              <w:t xml:space="preserve">в течение 3 дней со дня получения от заявителя уведомления о выполнении технических условий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Пункт 87 Правил ТП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</w:tc>
      </w:tr>
    </w:tbl>
    <w:p>
      <w:pPr>
        <w:ind w:left="0" w:firstLine="0"/>
        <w:jc w:val="left"/>
        <w:spacing w:line="259" w:lineRule="auto"/>
      </w:pP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28800" cy="9144"/>
                <wp:effectExtent l="0" t="0" r="0" b="0"/>
                <wp:docPr id="3" name="Group 29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 fill="norm" stroke="1" extrusionOk="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0000" style="width:144.00pt;height:0.72pt;mso-wrap-distance-left:0.00pt;mso-wrap-distance-top:0.00pt;mso-wrap-distance-right:0.00pt;mso-wrap-distance-bottom:0.00pt;" coordorigin="0,0" coordsize="18288,91">
                <v:shape id="shape 5" o:spid="_x0000_s5" style="position:absolute;left:0;top:0;width:18288;height:91;visibility:visible;" path="m0,0l100000,0l100000,99998l0,99998l0,0e" coordsize="100000,100000" fillcolor="#000000" strokeweight="0.00pt">
                  <v:path textboxrect="0,0,0,0"/>
                </v:shape>
              </v:group>
            </w:pict>
          </mc:Fallback>
        </mc:AlternateContent>
      </w:r>
      <w:r>
        <w:rPr>
          <w:rFonts w:ascii="Calibri" w:hAnsi="Calibri" w:eastAsia="Calibri" w:cs="Calibri"/>
          <w:sz w:val="22"/>
        </w:rPr>
        <w:t xml:space="preserve"> </w:t>
      </w:r>
      <w:r/>
    </w:p>
    <w:p>
      <w:pPr>
        <w:ind w:left="-1701" w:right="15992" w:firstLine="0"/>
        <w:jc w:val="left"/>
        <w:spacing w:line="259" w:lineRule="auto"/>
      </w:pPr>
      <w:r/>
      <w:r/>
    </w:p>
    <w:tbl>
      <w:tblPr>
        <w:tblStyle w:val="973"/>
        <w:tblW w:w="14502" w:type="dxa"/>
        <w:tblInd w:w="-2" w:type="dxa"/>
        <w:tblCellMar>
          <w:left w:w="76" w:type="dxa"/>
          <w:top w:w="14" w:type="dxa"/>
          <w:right w:w="52" w:type="dxa"/>
          <w:bottom w:w="0" w:type="dxa"/>
        </w:tblCellMar>
        <w:tblLook w:val="04A0" w:firstRow="1" w:lastRow="0" w:firstColumn="1" w:lastColumn="0" w:noHBand="0" w:noVBand="1"/>
      </w:tblPr>
      <w:tblGrid>
        <w:gridCol w:w="479"/>
        <w:gridCol w:w="2153"/>
        <w:gridCol w:w="2109"/>
        <w:gridCol w:w="2712"/>
        <w:gridCol w:w="2237"/>
        <w:gridCol w:w="2099"/>
        <w:gridCol w:w="2713"/>
      </w:tblGrid>
      <w:tr>
        <w:tblPrEx/>
        <w:trPr>
          <w:trHeight w:val="527"/>
        </w:trPr>
        <w:tc>
          <w:tcPr>
            <w:shd w:val="clear" w:color="auto" w:fill="4f81bd"/>
            <w:tcBorders>
              <w:top w:val="single" w:color="4F81BD" w:sz="8" w:space="0"/>
              <w:left w:val="none" w:color="000000" w:sz="4" w:space="0"/>
              <w:bottom w:val="single" w:color="4F81BD" w:sz="4" w:space="0"/>
              <w:right w:val="none" w:color="000000" w:sz="4" w:space="0"/>
            </w:tcBorders>
            <w:tcW w:w="482" w:type="dxa"/>
            <w:textDirection w:val="lrTb"/>
            <w:noWrap w:val="false"/>
          </w:tcPr>
          <w:p>
            <w:pPr>
              <w:ind w:left="56" w:firstLine="0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№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none" w:color="000000" w:sz="4" w:space="0"/>
              <w:bottom w:val="single" w:color="4F81BD" w:sz="4" w:space="0"/>
              <w:right w:val="single" w:color="FFFFFF" w:sz="4" w:space="0"/>
            </w:tcBorders>
            <w:tcW w:w="2212" w:type="dxa"/>
            <w:textDirection w:val="lrTb"/>
            <w:noWrap w:val="false"/>
          </w:tcPr>
          <w:p>
            <w:pPr>
              <w:ind w:left="0" w:right="23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Этап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117" w:type="dxa"/>
            <w:textDirection w:val="lrTb"/>
            <w:noWrap w:val="false"/>
          </w:tcPr>
          <w:p>
            <w:pPr>
              <w:ind w:left="0" w:right="24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Условие этапа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542" w:type="dxa"/>
            <w:textDirection w:val="lrTb"/>
            <w:noWrap w:val="false"/>
          </w:tcPr>
          <w:p>
            <w:pPr>
              <w:ind w:left="0" w:right="24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Содержание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257" w:type="dxa"/>
            <w:textDirection w:val="lrTb"/>
            <w:noWrap w:val="false"/>
          </w:tcPr>
          <w:p>
            <w:pPr>
              <w:ind w:left="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Форма предоставления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125" w:type="dxa"/>
            <w:textDirection w:val="lrTb"/>
            <w:noWrap w:val="false"/>
          </w:tcPr>
          <w:p>
            <w:pPr>
              <w:ind w:left="109" w:firstLine="0"/>
              <w:jc w:val="left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Срок исполнения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Ссылка на нормативно правовой акт </w:t>
            </w:r>
            <w:r/>
          </w:p>
        </w:tc>
      </w:tr>
      <w:tr>
        <w:tblPrEx/>
        <w:trPr>
          <w:trHeight w:val="5087"/>
        </w:trPr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482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12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31" w:right="49" w:firstLine="0"/>
              <w:jc w:val="left"/>
              <w:spacing w:after="1" w:line="237" w:lineRule="auto"/>
            </w:pPr>
            <w:r>
              <w:rPr>
                <w:sz w:val="22"/>
              </w:rPr>
              <w:t xml:space="preserve">учета электрической энергии (мощности) в многоквартирных домах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В случаях, когда требуется согласование в отношении мероприятий, предусмотренных техническими условиями и проектной документацией </w:t>
            </w:r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 </w:t>
            </w:r>
            <w:r/>
          </w:p>
          <w:p>
            <w:pPr>
              <w:ind w:left="31" w:right="2" w:firstLine="0"/>
              <w:jc w:val="left"/>
              <w:spacing w:after="2" w:line="237" w:lineRule="auto"/>
            </w:pPr>
            <w:r>
              <w:rPr>
                <w:b/>
                <w:color w:val="548dd4"/>
                <w:sz w:val="22"/>
              </w:rPr>
              <w:t xml:space="preserve">3.5.3.</w:t>
            </w:r>
            <w:r>
              <w:rPr>
                <w:sz w:val="22"/>
              </w:rPr>
              <w:t xml:space="preserve"> Уведомление о готовности к проверке выполнения технических условий направляется сетевой организацией в отношении своих объектов в адрес субъекта оперативно диспетчерского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управления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57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31" w:right="44" w:firstLine="0"/>
              <w:jc w:val="left"/>
              <w:spacing w:line="237" w:lineRule="auto"/>
            </w:pPr>
            <w:r>
              <w:rPr>
                <w:sz w:val="22"/>
              </w:rPr>
              <w:t xml:space="preserve">В течение 2 рабочих дней со дня получения от заявителя уведомления о готовности к проверке выполнения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технических условий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Пункты 87, 94 Правил ТП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</w:tc>
      </w:tr>
      <w:tr>
        <w:tblPrEx/>
        <w:trPr>
          <w:trHeight w:val="3814"/>
        </w:trPr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Уведомление о выполнении заявителем технических условий соответствует пунктам 85,86 Правил технологического присоединения</w:t>
            </w:r>
            <w:r>
              <w:rPr>
                <w:b/>
                <w:color w:val="548dd4"/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31" w:right="98" w:firstLine="0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3.5.4.</w:t>
            </w:r>
            <w:r>
              <w:rPr>
                <w:color w:val="548dd4"/>
                <w:sz w:val="22"/>
              </w:rPr>
              <w:t xml:space="preserve"> </w:t>
            </w:r>
            <w:r>
              <w:rPr>
                <w:sz w:val="22"/>
              </w:rPr>
              <w:t xml:space="preserve">ПАО  «Россети Сибирь»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осуществляет мероприятия по проверке выполнения заявителем технических условий, которые включают: проверку с</w:t>
            </w:r>
            <w:r>
              <w:rPr>
                <w:sz w:val="22"/>
              </w:rPr>
              <w:t xml:space="preserve">оответствия технических решений, параметров оборудования (устройств) и проведенных мероприятий, указанных в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57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textDirection w:val="lrTb"/>
            <w:noWrap w:val="false"/>
          </w:tcPr>
          <w:p>
            <w:pPr>
              <w:ind w:left="32" w:right="52" w:firstLine="0"/>
              <w:spacing w:line="259" w:lineRule="auto"/>
            </w:pPr>
            <w:r>
              <w:rPr>
                <w:sz w:val="22"/>
              </w:rPr>
              <w:t xml:space="preserve">Не позднее 10 дней со дня получения от заявителя уведомления вне зависимости от факта выполнения технических условий со стороны ПАО «Россети Сибирь»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Пункты 82-90 Правил ТП </w:t>
            </w:r>
            <w:r/>
          </w:p>
        </w:tc>
      </w:tr>
      <w:tr>
        <w:tblPrEx/>
        <w:trPr>
          <w:trHeight w:val="527"/>
        </w:trPr>
        <w:tc>
          <w:tcPr>
            <w:shd w:val="clear" w:color="auto" w:fill="4f81bd"/>
            <w:tcBorders>
              <w:top w:val="single" w:color="4F81BD" w:sz="8" w:space="0"/>
              <w:left w:val="none" w:color="000000" w:sz="4" w:space="0"/>
              <w:bottom w:val="single" w:color="4F81BD" w:sz="4" w:space="0"/>
              <w:right w:val="none" w:color="000000" w:sz="4" w:space="0"/>
            </w:tcBorders>
            <w:tcW w:w="482" w:type="dxa"/>
            <w:textDirection w:val="lrTb"/>
            <w:noWrap w:val="false"/>
          </w:tcPr>
          <w:p>
            <w:pPr>
              <w:ind w:left="56" w:firstLine="0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№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none" w:color="000000" w:sz="4" w:space="0"/>
              <w:bottom w:val="single" w:color="4F81BD" w:sz="4" w:space="0"/>
              <w:right w:val="single" w:color="FFFFFF" w:sz="4" w:space="0"/>
            </w:tcBorders>
            <w:tcW w:w="2212" w:type="dxa"/>
            <w:textDirection w:val="lrTb"/>
            <w:noWrap w:val="false"/>
          </w:tcPr>
          <w:p>
            <w:pPr>
              <w:ind w:left="0" w:right="8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Этап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117" w:type="dxa"/>
            <w:textDirection w:val="lrTb"/>
            <w:noWrap w:val="false"/>
          </w:tcPr>
          <w:p>
            <w:pPr>
              <w:ind w:left="0" w:right="1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Условие этапа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542" w:type="dxa"/>
            <w:textDirection w:val="lrTb"/>
            <w:noWrap w:val="false"/>
          </w:tcPr>
          <w:p>
            <w:pPr>
              <w:ind w:left="0" w:right="1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Содержание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257" w:type="dxa"/>
            <w:textDirection w:val="lrTb"/>
            <w:noWrap w:val="false"/>
          </w:tcPr>
          <w:p>
            <w:pPr>
              <w:ind w:left="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Форма предоставления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125" w:type="dxa"/>
            <w:textDirection w:val="lrTb"/>
            <w:noWrap w:val="false"/>
          </w:tcPr>
          <w:p>
            <w:pPr>
              <w:ind w:left="109" w:firstLine="0"/>
              <w:jc w:val="left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Срок исполнения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Ссылка на нормативно правовой акт </w:t>
            </w:r>
            <w:r/>
          </w:p>
        </w:tc>
      </w:tr>
      <w:tr>
        <w:tblPrEx/>
        <w:trPr>
          <w:trHeight w:val="2303"/>
        </w:trPr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482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12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документах, представленных заявителем к уведомлению, требованиям технических условий; осмотр (обследование) электроустановок заявителей</w:t>
            </w:r>
            <w:r>
              <w:rPr>
                <w:sz w:val="22"/>
                <w:vertAlign w:val="superscript"/>
              </w:rPr>
              <w:footnoteReference w:id="4"/>
            </w:r>
            <w:r>
              <w:rPr>
                <w:b/>
                <w:color w:val="548dd4"/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57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767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1284"/>
        </w:trPr>
        <w:tc>
          <w:tcPr>
            <w:tcBorders>
              <w:top w:val="none" w:color="000000" w:sz="4" w:space="0"/>
              <w:left w:val="single" w:color="4F81BD" w:sz="8" w:space="0"/>
              <w:bottom w:val="none" w:color="000000" w:sz="4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none" w:color="000000" w:sz="4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vMerge w:val="restart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Выполнение заявителем требований технических условий и проектной документации по результатам проверки выполнения</w:t>
            </w:r>
            <w:r>
              <w:rPr>
                <w:sz w:val="22"/>
              </w:rPr>
              <w:t xml:space="preserve"> заявителем технических условий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3.5.4.1. </w:t>
            </w:r>
            <w:r>
              <w:rPr>
                <w:sz w:val="22"/>
              </w:rPr>
              <w:t xml:space="preserve">Заявителю выдается подписанный ПАО  «Россети Сибирь»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акт о выполнении технических условий</w:t>
            </w:r>
            <w:r>
              <w:rPr>
                <w:b/>
                <w:color w:val="548dd4"/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57" w:type="dxa"/>
            <w:vMerge w:val="restart"/>
            <w:textDirection w:val="lrTb"/>
            <w:noWrap w:val="false"/>
          </w:tcPr>
          <w:p>
            <w:pPr>
              <w:ind w:left="65" w:firstLine="0"/>
              <w:jc w:val="left"/>
              <w:spacing w:line="259" w:lineRule="auto"/>
            </w:pPr>
            <w:r>
              <w:rPr>
                <w:sz w:val="22"/>
              </w:rPr>
              <w:t xml:space="preserve">Письменная или </w:t>
            </w:r>
            <w:r/>
          </w:p>
          <w:p>
            <w:pPr>
              <w:ind w:left="65" w:firstLine="0"/>
              <w:jc w:val="left"/>
              <w:spacing w:line="259" w:lineRule="auto"/>
            </w:pPr>
            <w:r>
              <w:rPr>
                <w:sz w:val="22"/>
              </w:rPr>
              <w:t xml:space="preserve">электронная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vMerge w:val="restart"/>
            <w:textDirection w:val="lrTb"/>
            <w:noWrap w:val="false"/>
          </w:tcPr>
          <w:p>
            <w:pPr>
              <w:ind w:left="32" w:right="179" w:firstLine="0"/>
              <w:jc w:val="left"/>
              <w:spacing w:line="259" w:lineRule="auto"/>
            </w:pPr>
            <w:r>
              <w:rPr>
                <w:sz w:val="22"/>
              </w:rPr>
              <w:t xml:space="preserve">В день проведения осмотра</w:t>
            </w:r>
            <w:r>
              <w:rPr>
                <w:sz w:val="22"/>
                <w:vertAlign w:val="superscript"/>
              </w:rPr>
              <w:footnoteReference w:id="5"/>
            </w:r>
            <w:r>
              <w:rPr>
                <w:sz w:val="22"/>
              </w:rPr>
              <w:t xml:space="preserve"> В 3-дневный срок после осмотра </w:t>
            </w:r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3564"/>
        </w:trPr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3.5.4.2. </w:t>
            </w:r>
            <w:r>
              <w:rPr>
                <w:sz w:val="22"/>
              </w:rPr>
              <w:t xml:space="preserve">Допуск к эксплуатации установленного в процессе технологического присоединения прибора учета электрической энергии, включающий составление акта допуска прибора учета к эксплуатации в порядке, предусмотренном Разделом Х Основных положений </w:t>
            </w:r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Пункт 82(1)  Правил ТП </w:t>
            </w:r>
            <w:r/>
          </w:p>
        </w:tc>
      </w:tr>
    </w:tbl>
    <w:p>
      <w:pPr>
        <w:ind w:left="0" w:firstLine="0"/>
        <w:jc w:val="left"/>
        <w:spacing w:line="259" w:lineRule="auto"/>
      </w:pP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28800" cy="9144"/>
                <wp:effectExtent l="0" t="0" r="0" b="0"/>
                <wp:docPr id="4" name="Group 27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 fill="norm" stroke="1" extrusionOk="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0000" style="width:144.00pt;height:0.72pt;mso-wrap-distance-left:0.00pt;mso-wrap-distance-top:0.00pt;mso-wrap-distance-right:0.00pt;mso-wrap-distance-bottom:0.00pt;" coordorigin="0,0" coordsize="18288,91">
                <v:shape id="shape 7" o:spid="_x0000_s7" style="position:absolute;left:0;top:0;width:18288;height:91;visibility:visible;" path="m0,0l100000,0l100000,99998l0,99998l0,0e" coordsize="100000,100000" fillcolor="#000000" strokeweight="0.00pt">
                  <v:path textboxrect="0,0,0,0"/>
                </v:shape>
              </v:group>
            </w:pict>
          </mc:Fallback>
        </mc:AlternateContent>
      </w:r>
      <w:r>
        <w:rPr>
          <w:rFonts w:ascii="Calibri" w:hAnsi="Calibri" w:eastAsia="Calibri" w:cs="Calibri"/>
          <w:sz w:val="22"/>
        </w:rPr>
        <w:t xml:space="preserve"> </w:t>
      </w:r>
      <w:r/>
    </w:p>
    <w:tbl>
      <w:tblPr>
        <w:tblStyle w:val="973"/>
        <w:tblW w:w="14502" w:type="dxa"/>
        <w:tblInd w:w="-2" w:type="dxa"/>
        <w:tblCellMar>
          <w:left w:w="76" w:type="dxa"/>
          <w:top w:w="14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82"/>
        <w:gridCol w:w="2212"/>
        <w:gridCol w:w="2117"/>
        <w:gridCol w:w="2542"/>
        <w:gridCol w:w="2257"/>
        <w:gridCol w:w="2125"/>
        <w:gridCol w:w="2767"/>
      </w:tblGrid>
      <w:tr>
        <w:tblPrEx/>
        <w:trPr>
          <w:trHeight w:val="527"/>
        </w:trPr>
        <w:tc>
          <w:tcPr>
            <w:shd w:val="clear" w:color="auto" w:fill="4f81bd"/>
            <w:tcBorders>
              <w:top w:val="single" w:color="4F81BD" w:sz="8" w:space="0"/>
              <w:left w:val="none" w:color="000000" w:sz="4" w:space="0"/>
              <w:bottom w:val="single" w:color="4F81BD" w:sz="4" w:space="0"/>
              <w:right w:val="none" w:color="000000" w:sz="4" w:space="0"/>
            </w:tcBorders>
            <w:tcW w:w="482" w:type="dxa"/>
            <w:textDirection w:val="lrTb"/>
            <w:noWrap w:val="false"/>
          </w:tcPr>
          <w:p>
            <w:pPr>
              <w:ind w:left="56" w:firstLine="0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№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none" w:color="000000" w:sz="4" w:space="0"/>
              <w:bottom w:val="single" w:color="4F81BD" w:sz="4" w:space="0"/>
              <w:right w:val="single" w:color="FFFFFF" w:sz="4" w:space="0"/>
            </w:tcBorders>
            <w:tcW w:w="2212" w:type="dxa"/>
            <w:textDirection w:val="lrTb"/>
            <w:noWrap w:val="false"/>
          </w:tcPr>
          <w:p>
            <w:pPr>
              <w:ind w:left="0" w:right="74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Этап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117" w:type="dxa"/>
            <w:textDirection w:val="lrTb"/>
            <w:noWrap w:val="false"/>
          </w:tcPr>
          <w:p>
            <w:pPr>
              <w:ind w:left="0" w:right="76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Условие этапа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542" w:type="dxa"/>
            <w:textDirection w:val="lrTb"/>
            <w:noWrap w:val="false"/>
          </w:tcPr>
          <w:p>
            <w:pPr>
              <w:ind w:left="0" w:right="76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Содержание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257" w:type="dxa"/>
            <w:textDirection w:val="lrTb"/>
            <w:noWrap w:val="false"/>
          </w:tcPr>
          <w:p>
            <w:pPr>
              <w:ind w:left="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Форма предоставления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125" w:type="dxa"/>
            <w:textDirection w:val="lrTb"/>
            <w:noWrap w:val="false"/>
          </w:tcPr>
          <w:p>
            <w:pPr>
              <w:ind w:left="109" w:firstLine="0"/>
              <w:jc w:val="left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Срок исполнения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Ссылка на нормативно правовой акт </w:t>
            </w:r>
            <w:r/>
          </w:p>
        </w:tc>
      </w:tr>
      <w:tr>
        <w:tblPrEx/>
        <w:trPr>
          <w:trHeight w:val="786"/>
        </w:trPr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482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12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31" w:right="191" w:firstLine="0"/>
              <w:spacing w:line="259" w:lineRule="auto"/>
            </w:pPr>
            <w:r>
              <w:rPr>
                <w:sz w:val="22"/>
              </w:rPr>
              <w:t xml:space="preserve">функционирования розничных рынков электрической энергии</w:t>
            </w:r>
            <w:r>
              <w:rPr>
                <w:sz w:val="22"/>
                <w:vertAlign w:val="superscript"/>
              </w:rPr>
              <w:footnoteReference w:id="6"/>
            </w:r>
            <w:r>
              <w:rPr>
                <w:b/>
                <w:color w:val="548dd4"/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57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3307"/>
        </w:trPr>
        <w:tc>
          <w:tcPr>
            <w:tcBorders>
              <w:top w:val="none" w:color="000000" w:sz="4" w:space="0"/>
              <w:left w:val="single" w:color="4F81BD" w:sz="8" w:space="0"/>
              <w:bottom w:val="none" w:color="000000" w:sz="4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none" w:color="000000" w:sz="4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31" w:right="27" w:firstLine="0"/>
              <w:jc w:val="left"/>
              <w:spacing w:line="259" w:lineRule="auto"/>
            </w:pPr>
            <w:r>
              <w:rPr>
                <w:sz w:val="22"/>
              </w:rPr>
              <w:t xml:space="preserve">Невыполнение заявителем требований технических условий и проектной документации по результатам проверки выполнения заявителем технических условий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31" w:right="22" w:firstLine="0"/>
              <w:jc w:val="left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3.5.5.</w:t>
            </w:r>
            <w:r>
              <w:rPr>
                <w:sz w:val="22"/>
              </w:rPr>
              <w:t xml:space="preserve"> Заявителю выдается перечень замечаний, выявленных в ходе проверки и подлежащих выполнению заявителем</w:t>
            </w:r>
            <w:r>
              <w:rPr>
                <w:b/>
                <w:color w:val="548dd4"/>
                <w:sz w:val="22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none" w:color="000000" w:sz="4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767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Пункт 89 Правил ТП </w:t>
            </w:r>
            <w:r/>
          </w:p>
        </w:tc>
      </w:tr>
      <w:tr>
        <w:tblPrEx/>
        <w:trPr>
          <w:trHeight w:val="2297"/>
        </w:trPr>
        <w:tc>
          <w:tcPr>
            <w:tcBorders>
              <w:top w:val="none" w:color="000000" w:sz="4" w:space="0"/>
              <w:left w:val="single" w:color="4F81BD" w:sz="8" w:space="0"/>
              <w:bottom w:val="none" w:color="000000" w:sz="4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none" w:color="000000" w:sz="4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Уведомление заявителем ПАО  «Россети Сибирь»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об устранении замечаний с приложением информации о принятых мерах по их устранению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31" w:right="90" w:firstLine="0"/>
              <w:jc w:val="left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3.5.6.</w:t>
            </w:r>
            <w:r>
              <w:rPr>
                <w:sz w:val="22"/>
              </w:rPr>
              <w:t xml:space="preserve"> Повторный осмотр электроустановки заявителя, выдача заявителю акта о выполнении технических условий после устранения всех замечаний </w:t>
            </w:r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textDirection w:val="lrTb"/>
            <w:noWrap w:val="false"/>
          </w:tcPr>
          <w:p>
            <w:pPr>
              <w:ind w:left="32" w:firstLine="0"/>
              <w:jc w:val="left"/>
              <w:spacing w:line="259" w:lineRule="auto"/>
            </w:pPr>
            <w:r>
              <w:rPr>
                <w:sz w:val="22"/>
              </w:rPr>
              <w:t xml:space="preserve">Не позднее 3 рабочих дней после получения от заявителя уведомления об устранении замечаний </w:t>
            </w:r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1538"/>
        </w:trPr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31" w:right="272" w:firstLine="0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3.5.7. </w:t>
            </w:r>
            <w:r>
              <w:rPr>
                <w:sz w:val="22"/>
              </w:rPr>
              <w:t xml:space="preserve">Заявитель возвращает в ПАО  «Россети Сибирь»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один экземпляр подписанного со своей стороны акта о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57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textDirection w:val="lrTb"/>
            <w:noWrap w:val="false"/>
          </w:tcPr>
          <w:p>
            <w:pPr>
              <w:ind w:left="32" w:firstLine="0"/>
              <w:jc w:val="left"/>
              <w:spacing w:after="54" w:line="217" w:lineRule="auto"/>
            </w:pPr>
            <w:r>
              <w:rPr>
                <w:sz w:val="22"/>
              </w:rPr>
              <w:t xml:space="preserve">В день проведения осмотра</w:t>
            </w:r>
            <w:r>
              <w:rPr>
                <w:sz w:val="22"/>
                <w:vertAlign w:val="superscript"/>
              </w:rPr>
              <w:footnoteReference w:id="7"/>
            </w:r>
            <w:r>
              <w:rPr>
                <w:sz w:val="22"/>
              </w:rPr>
              <w:t xml:space="preserve"> </w:t>
            </w:r>
            <w:r/>
          </w:p>
          <w:p>
            <w:pPr>
              <w:ind w:left="32" w:firstLine="0"/>
              <w:spacing w:line="239" w:lineRule="auto"/>
            </w:pPr>
            <w:r>
              <w:rPr>
                <w:sz w:val="22"/>
              </w:rPr>
              <w:t xml:space="preserve">В течение 5 дней со дня получения </w:t>
            </w:r>
            <w:r/>
          </w:p>
          <w:p>
            <w:pPr>
              <w:ind w:left="0" w:firstLine="0"/>
              <w:jc w:val="center"/>
              <w:spacing w:line="259" w:lineRule="auto"/>
            </w:pPr>
            <w:r>
              <w:rPr>
                <w:sz w:val="22"/>
              </w:rPr>
              <w:t xml:space="preserve">подписанного ПАО «Россети Сибирь»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акта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Пункт 88 Правил ТП </w:t>
            </w:r>
            <w:r/>
          </w:p>
        </w:tc>
      </w:tr>
    </w:tbl>
    <w:p>
      <w:pPr>
        <w:ind w:left="0" w:firstLine="0"/>
        <w:jc w:val="left"/>
        <w:spacing w:line="259" w:lineRule="auto"/>
      </w:pP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28800" cy="9144"/>
                <wp:effectExtent l="0" t="0" r="0" b="0"/>
                <wp:docPr id="5" name="Group 30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 fill="norm" stroke="1" extrusionOk="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0000" style="width:144.00pt;height:0.72pt;mso-wrap-distance-left:0.00pt;mso-wrap-distance-top:0.00pt;mso-wrap-distance-right:0.00pt;mso-wrap-distance-bottom:0.00pt;" coordorigin="0,0" coordsize="18288,91">
                <v:shape id="shape 9" o:spid="_x0000_s9" style="position:absolute;left:0;top:0;width:18288;height:91;visibility:visible;" path="m0,0l100000,0l100000,99998l0,99998l0,0e" coordsize="100000,100000" fillcolor="#000000" strokeweight="0.00pt">
                  <v:path textboxrect="0,0,0,0"/>
                </v:shape>
              </v:group>
            </w:pict>
          </mc:Fallback>
        </mc:AlternateContent>
      </w:r>
      <w:r>
        <w:rPr>
          <w:rFonts w:ascii="Calibri" w:hAnsi="Calibri" w:eastAsia="Calibri" w:cs="Calibri"/>
          <w:sz w:val="22"/>
        </w:rPr>
        <w:t xml:space="preserve"> </w:t>
      </w:r>
      <w:r/>
    </w:p>
    <w:p>
      <w:pPr>
        <w:ind w:left="-1701" w:right="15992" w:firstLine="0"/>
        <w:jc w:val="left"/>
        <w:spacing w:line="259" w:lineRule="auto"/>
      </w:pPr>
      <w:r/>
      <w:r/>
    </w:p>
    <w:tbl>
      <w:tblPr>
        <w:tblStyle w:val="973"/>
        <w:tblW w:w="14502" w:type="dxa"/>
        <w:tblInd w:w="-2" w:type="dxa"/>
        <w:tblCellMar>
          <w:left w:w="76" w:type="dxa"/>
          <w:top w:w="14" w:type="dxa"/>
          <w:right w:w="52" w:type="dxa"/>
          <w:bottom w:w="0" w:type="dxa"/>
        </w:tblCellMar>
        <w:tblLook w:val="04A0" w:firstRow="1" w:lastRow="0" w:firstColumn="1" w:lastColumn="0" w:noHBand="0" w:noVBand="1"/>
      </w:tblPr>
      <w:tblGrid>
        <w:gridCol w:w="482"/>
        <w:gridCol w:w="2212"/>
        <w:gridCol w:w="2117"/>
        <w:gridCol w:w="2542"/>
        <w:gridCol w:w="2257"/>
        <w:gridCol w:w="2125"/>
        <w:gridCol w:w="2767"/>
      </w:tblGrid>
      <w:tr>
        <w:tblPrEx/>
        <w:trPr>
          <w:trHeight w:val="527"/>
        </w:trPr>
        <w:tc>
          <w:tcPr>
            <w:shd w:val="clear" w:color="auto" w:fill="4f81bd"/>
            <w:tcBorders>
              <w:top w:val="single" w:color="4F81BD" w:sz="8" w:space="0"/>
              <w:left w:val="none" w:color="000000" w:sz="4" w:space="0"/>
              <w:bottom w:val="single" w:color="4F81BD" w:sz="4" w:space="0"/>
              <w:right w:val="none" w:color="000000" w:sz="4" w:space="0"/>
            </w:tcBorders>
            <w:tcW w:w="482" w:type="dxa"/>
            <w:textDirection w:val="lrTb"/>
            <w:noWrap w:val="false"/>
          </w:tcPr>
          <w:p>
            <w:pPr>
              <w:ind w:left="56" w:firstLine="0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№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none" w:color="000000" w:sz="4" w:space="0"/>
              <w:bottom w:val="single" w:color="4F81BD" w:sz="4" w:space="0"/>
              <w:right w:val="single" w:color="FFFFFF" w:sz="4" w:space="0"/>
            </w:tcBorders>
            <w:tcW w:w="2212" w:type="dxa"/>
            <w:textDirection w:val="lrTb"/>
            <w:noWrap w:val="false"/>
          </w:tcPr>
          <w:p>
            <w:pPr>
              <w:ind w:left="0" w:right="23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Этап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117" w:type="dxa"/>
            <w:textDirection w:val="lrTb"/>
            <w:noWrap w:val="false"/>
          </w:tcPr>
          <w:p>
            <w:pPr>
              <w:ind w:left="0" w:right="24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Условие этапа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542" w:type="dxa"/>
            <w:textDirection w:val="lrTb"/>
            <w:noWrap w:val="false"/>
          </w:tcPr>
          <w:p>
            <w:pPr>
              <w:ind w:left="0" w:right="24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Содержание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257" w:type="dxa"/>
            <w:textDirection w:val="lrTb"/>
            <w:noWrap w:val="false"/>
          </w:tcPr>
          <w:p>
            <w:pPr>
              <w:ind w:left="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Форма предоставления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125" w:type="dxa"/>
            <w:textDirection w:val="lrTb"/>
            <w:noWrap w:val="false"/>
          </w:tcPr>
          <w:p>
            <w:pPr>
              <w:ind w:left="109" w:firstLine="0"/>
              <w:jc w:val="left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Срок исполнения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Ссылка на нормативно правовой акт </w:t>
            </w:r>
            <w:r/>
          </w:p>
        </w:tc>
      </w:tr>
      <w:tr>
        <w:tblPrEx/>
        <w:trPr>
          <w:trHeight w:val="786"/>
        </w:trPr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482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12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выполнении технических условий</w:t>
            </w:r>
            <w:r>
              <w:rPr>
                <w:b/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57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textDirection w:val="lrTb"/>
            <w:noWrap w:val="false"/>
          </w:tcPr>
          <w:p>
            <w:pPr>
              <w:ind w:left="0" w:firstLine="0"/>
              <w:jc w:val="left"/>
              <w:spacing w:line="259" w:lineRule="auto"/>
              <w:tabs>
                <w:tab w:val="center" w:pos="88" w:leader="none"/>
                <w:tab w:val="center" w:pos="1366" w:leader="none"/>
              </w:tabs>
            </w:pPr>
            <w:r>
              <w:rPr>
                <w:rFonts w:ascii="Calibri" w:hAnsi="Calibri" w:eastAsia="Calibri" w:cs="Calibri"/>
                <w:sz w:val="22"/>
              </w:rPr>
              <w:tab/>
            </w:r>
            <w:r>
              <w:rPr>
                <w:sz w:val="22"/>
              </w:rPr>
              <w:t xml:space="preserve">о </w:t>
            </w:r>
            <w:r>
              <w:rPr>
                <w:sz w:val="22"/>
              </w:rPr>
              <w:tab/>
              <w:t xml:space="preserve">выполнении </w:t>
            </w:r>
            <w:r/>
          </w:p>
          <w:p>
            <w:pPr>
              <w:ind w:left="32" w:firstLine="0"/>
              <w:jc w:val="left"/>
              <w:spacing w:line="259" w:lineRule="auto"/>
            </w:pPr>
            <w:r>
              <w:rPr>
                <w:sz w:val="22"/>
              </w:rPr>
              <w:t xml:space="preserve">технических условий </w:t>
            </w:r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2042"/>
        </w:trPr>
        <w:tc>
          <w:tcPr>
            <w:tcBorders>
              <w:top w:val="none" w:color="000000" w:sz="4" w:space="0"/>
              <w:left w:val="single" w:color="4F81BD" w:sz="8" w:space="0"/>
              <w:bottom w:val="none" w:color="000000" w:sz="4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none" w:color="000000" w:sz="4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В случае присоединения по третьей категории надежности к электрическим сетям классом напряжения до 20 кВ включительно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31" w:right="46" w:firstLine="0"/>
              <w:jc w:val="left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3.6.</w:t>
            </w:r>
            <w:r>
              <w:rPr>
                <w:sz w:val="22"/>
              </w:rPr>
              <w:t xml:space="preserve"> Заявитель направляет в адрес органа федерального государственного энергетического надзора уведомление о готовности на ввод в эксплуа</w:t>
            </w:r>
            <w:r>
              <w:rPr>
                <w:sz w:val="22"/>
              </w:rPr>
              <w:t xml:space="preserve">тацию объектов</w:t>
            </w:r>
            <w:r>
              <w:rPr>
                <w:b/>
                <w:color w:val="548dd4"/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57" w:type="dxa"/>
            <w:vMerge w:val="restart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Письменная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textDirection w:val="lrTb"/>
            <w:noWrap w:val="false"/>
          </w:tcPr>
          <w:p>
            <w:pPr>
              <w:ind w:left="32" w:right="10" w:firstLine="0"/>
              <w:jc w:val="left"/>
              <w:spacing w:line="259" w:lineRule="auto"/>
            </w:pPr>
            <w:r>
              <w:rPr>
                <w:sz w:val="22"/>
              </w:rPr>
              <w:t xml:space="preserve">не позднее 5 дней до дня оформления акта об осуществлении технологического присоединения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14" w:hanging="14"/>
              <w:jc w:val="left"/>
              <w:spacing w:line="259" w:lineRule="auto"/>
            </w:pPr>
            <w:r>
              <w:rPr>
                <w:sz w:val="22"/>
              </w:rPr>
              <w:t xml:space="preserve">Пункты 7, 18(1)-18(3) Правил ТП </w:t>
            </w:r>
            <w:r/>
          </w:p>
        </w:tc>
      </w:tr>
      <w:tr>
        <w:tblPrEx/>
        <w:trPr>
          <w:trHeight w:val="2045"/>
        </w:trPr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В случае присоединения по первой и второй категории надежности 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31" w:right="46" w:firstLine="0"/>
              <w:jc w:val="left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3.7.</w:t>
            </w:r>
            <w:r>
              <w:rPr>
                <w:sz w:val="22"/>
              </w:rPr>
              <w:t xml:space="preserve"> Получение разрешения органа федерального государственного энергетического надзора на допуск в эксплуатацию объектов заявителя</w:t>
            </w:r>
            <w:r>
              <w:rPr>
                <w:b/>
                <w:color w:val="548dd4"/>
                <w:sz w:val="22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vMerge w:val="restart"/>
            <w:textDirection w:val="lrTb"/>
            <w:noWrap w:val="false"/>
          </w:tcPr>
          <w:p>
            <w:pPr>
              <w:ind w:left="32" w:firstLine="0"/>
              <w:jc w:val="left"/>
              <w:spacing w:after="2" w:line="237" w:lineRule="auto"/>
            </w:pPr>
            <w:r>
              <w:rPr>
                <w:sz w:val="22"/>
              </w:rPr>
              <w:t xml:space="preserve">В соответствии с условиями договора об осуществлении технологического присоединения  </w:t>
            </w:r>
            <w:r/>
          </w:p>
          <w:p>
            <w:pPr>
              <w:ind w:left="32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767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Пункт 7 Правил ТП </w:t>
            </w:r>
            <w:r/>
          </w:p>
        </w:tc>
      </w:tr>
      <w:tr>
        <w:tblPrEx/>
        <w:trPr>
          <w:trHeight w:val="4068"/>
        </w:trPr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482" w:type="dxa"/>
            <w:textDirection w:val="lrTb"/>
            <w:noWrap w:val="false"/>
          </w:tcPr>
          <w:p>
            <w:pPr>
              <w:ind w:left="0" w:right="22" w:firstLine="0"/>
              <w:jc w:val="center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4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12" w:type="dxa"/>
            <w:textDirection w:val="lrTb"/>
            <w:noWrap w:val="false"/>
          </w:tcPr>
          <w:p>
            <w:pPr>
              <w:ind w:left="35" w:right="57" w:firstLine="0"/>
              <w:spacing w:after="1" w:line="237" w:lineRule="auto"/>
            </w:pPr>
            <w:r>
              <w:rPr>
                <w:sz w:val="22"/>
              </w:rPr>
              <w:t xml:space="preserve">Осуществление ПАО  «Россети Сибирь»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фактического присоединения объектов заявителя к электрическим сетям и фактического приема (подачи) напряжения и </w:t>
            </w:r>
            <w:r/>
          </w:p>
          <w:p>
            <w:pPr>
              <w:ind w:left="35" w:firstLine="0"/>
              <w:jc w:val="left"/>
              <w:spacing w:line="259" w:lineRule="auto"/>
            </w:pPr>
            <w:r>
              <w:rPr>
                <w:sz w:val="22"/>
              </w:rPr>
              <w:t xml:space="preserve">мощности </w:t>
            </w:r>
            <w:r/>
          </w:p>
          <w:p>
            <w:pPr>
              <w:ind w:left="35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Наличие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подписанных ПАО  «Россети Сибирь»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и заявителем акта о выполнении технических условий и акта до</w:t>
            </w:r>
            <w:r>
              <w:rPr>
                <w:sz w:val="22"/>
              </w:rPr>
              <w:t xml:space="preserve">пуска прибора учета к эксплуатации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31" w:right="47" w:firstLine="0"/>
              <w:jc w:val="left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4.1.</w:t>
            </w:r>
            <w:r>
              <w:rPr>
                <w:sz w:val="22"/>
              </w:rPr>
              <w:t xml:space="preserve"> Комплекс технических и организационных мероприятий, обеспечивающих физическое соединение (контакт) объектов электросетевого хозяйства ПАО  «Россети Сибирь», в которую была подана заявка, и объектов электроэнергетики (эн</w:t>
            </w:r>
            <w:r>
              <w:rPr>
                <w:sz w:val="22"/>
              </w:rPr>
              <w:t xml:space="preserve">ергопринимающих устройств) заявителя без осуществления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57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</w:tr>
    </w:tbl>
    <w:p>
      <w:pPr>
        <w:ind w:left="-1701" w:right="15992" w:firstLine="0"/>
        <w:jc w:val="left"/>
        <w:spacing w:line="259" w:lineRule="auto"/>
      </w:pPr>
      <w:r/>
      <w:r/>
    </w:p>
    <w:tbl>
      <w:tblPr>
        <w:tblStyle w:val="973"/>
        <w:tblW w:w="14502" w:type="dxa"/>
        <w:tblInd w:w="-2" w:type="dxa"/>
        <w:tblCellMar>
          <w:left w:w="76" w:type="dxa"/>
          <w:top w:w="14" w:type="dxa"/>
          <w:right w:w="54" w:type="dxa"/>
          <w:bottom w:w="0" w:type="dxa"/>
        </w:tblCellMar>
        <w:tblLook w:val="04A0" w:firstRow="1" w:lastRow="0" w:firstColumn="1" w:lastColumn="0" w:noHBand="0" w:noVBand="1"/>
      </w:tblPr>
      <w:tblGrid>
        <w:gridCol w:w="482"/>
        <w:gridCol w:w="2212"/>
        <w:gridCol w:w="2117"/>
        <w:gridCol w:w="2542"/>
        <w:gridCol w:w="2257"/>
        <w:gridCol w:w="2125"/>
        <w:gridCol w:w="2767"/>
      </w:tblGrid>
      <w:tr>
        <w:tblPrEx/>
        <w:trPr>
          <w:trHeight w:val="527"/>
        </w:trPr>
        <w:tc>
          <w:tcPr>
            <w:shd w:val="clear" w:color="auto" w:fill="4f81bd"/>
            <w:tcBorders>
              <w:top w:val="single" w:color="4F81BD" w:sz="8" w:space="0"/>
              <w:left w:val="none" w:color="000000" w:sz="4" w:space="0"/>
              <w:bottom w:val="single" w:color="4F81BD" w:sz="4" w:space="0"/>
              <w:right w:val="none" w:color="000000" w:sz="4" w:space="0"/>
            </w:tcBorders>
            <w:tcW w:w="482" w:type="dxa"/>
            <w:textDirection w:val="lrTb"/>
            <w:noWrap w:val="false"/>
          </w:tcPr>
          <w:p>
            <w:pPr>
              <w:ind w:left="56" w:firstLine="0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№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none" w:color="000000" w:sz="4" w:space="0"/>
              <w:bottom w:val="single" w:color="4F81BD" w:sz="4" w:space="0"/>
              <w:right w:val="single" w:color="FFFFFF" w:sz="4" w:space="0"/>
            </w:tcBorders>
            <w:tcW w:w="2212" w:type="dxa"/>
            <w:textDirection w:val="lrTb"/>
            <w:noWrap w:val="false"/>
          </w:tcPr>
          <w:p>
            <w:pPr>
              <w:ind w:left="0" w:right="2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Этап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117" w:type="dxa"/>
            <w:textDirection w:val="lrTb"/>
            <w:noWrap w:val="false"/>
          </w:tcPr>
          <w:p>
            <w:pPr>
              <w:ind w:left="0" w:right="22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Условие этапа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542" w:type="dxa"/>
            <w:textDirection w:val="lrTb"/>
            <w:noWrap w:val="false"/>
          </w:tcPr>
          <w:p>
            <w:pPr>
              <w:ind w:left="0" w:right="22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Содержание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257" w:type="dxa"/>
            <w:textDirection w:val="lrTb"/>
            <w:noWrap w:val="false"/>
          </w:tcPr>
          <w:p>
            <w:pPr>
              <w:ind w:left="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Форма предоставления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125" w:type="dxa"/>
            <w:textDirection w:val="lrTb"/>
            <w:noWrap w:val="false"/>
          </w:tcPr>
          <w:p>
            <w:pPr>
              <w:ind w:left="109" w:firstLine="0"/>
              <w:jc w:val="left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Срок исполнения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Ссылка на нормативно правовой акт </w:t>
            </w:r>
            <w:r/>
          </w:p>
        </w:tc>
      </w:tr>
      <w:tr>
        <w:tblPrEx/>
        <w:trPr>
          <w:trHeight w:val="4326"/>
        </w:trPr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482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12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31" w:firstLine="0"/>
              <w:jc w:val="left"/>
              <w:spacing w:line="238" w:lineRule="auto"/>
            </w:pPr>
            <w:r>
              <w:rPr>
                <w:sz w:val="22"/>
              </w:rPr>
              <w:t xml:space="preserve">фактической подачи (приема) напряжения и мощности на объекты заявителя (фиксация коммутационного аппарата в положении "отключено"). </w:t>
            </w:r>
            <w:r/>
          </w:p>
          <w:p>
            <w:pPr>
              <w:ind w:left="31" w:firstLine="0"/>
              <w:jc w:val="left"/>
              <w:spacing w:after="1" w:line="238" w:lineRule="auto"/>
            </w:pPr>
            <w:r>
              <w:rPr>
                <w:sz w:val="22"/>
              </w:rPr>
              <w:t xml:space="preserve">Фактический прием (подача) напряжения и мощности </w:t>
            </w:r>
            <w:r/>
          </w:p>
          <w:p>
            <w:pPr>
              <w:ind w:left="31" w:firstLine="0"/>
              <w:jc w:val="left"/>
              <w:spacing w:line="237" w:lineRule="auto"/>
            </w:pPr>
            <w:r>
              <w:rPr>
                <w:sz w:val="22"/>
              </w:rPr>
              <w:t xml:space="preserve">осуществляется путем включения коммутационного аппарата (фиксация коммута</w:t>
            </w:r>
            <w:r>
              <w:rPr>
                <w:sz w:val="22"/>
              </w:rPr>
              <w:t xml:space="preserve">ционного аппарата в положении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"включено") </w:t>
            </w:r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57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4322"/>
        </w:trPr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482" w:type="dxa"/>
            <w:vMerge w:val="restart"/>
            <w:textDirection w:val="lrTb"/>
            <w:noWrap w:val="false"/>
          </w:tcPr>
          <w:p>
            <w:pPr>
              <w:ind w:left="0" w:right="19" w:firstLine="0"/>
              <w:jc w:val="center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5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12" w:type="dxa"/>
            <w:vMerge w:val="restart"/>
            <w:textDirection w:val="lrTb"/>
            <w:noWrap w:val="false"/>
          </w:tcPr>
          <w:p>
            <w:pPr>
              <w:ind w:left="35" w:firstLine="0"/>
              <w:jc w:val="left"/>
              <w:spacing w:line="238" w:lineRule="auto"/>
            </w:pPr>
            <w:r>
              <w:rPr>
                <w:sz w:val="22"/>
              </w:rPr>
              <w:t xml:space="preserve">Составление акта об осуществлении технологического </w:t>
            </w:r>
            <w:r/>
          </w:p>
          <w:p>
            <w:pPr>
              <w:ind w:left="35" w:firstLine="0"/>
              <w:jc w:val="left"/>
              <w:spacing w:line="259" w:lineRule="auto"/>
            </w:pPr>
            <w:r>
              <w:rPr>
                <w:sz w:val="22"/>
              </w:rPr>
              <w:t xml:space="preserve">присоединения </w:t>
            </w:r>
            <w:r/>
          </w:p>
          <w:p>
            <w:pPr>
              <w:ind w:left="35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31" w:firstLine="0"/>
              <w:spacing w:line="259" w:lineRule="auto"/>
            </w:pPr>
            <w:r>
              <w:rPr>
                <w:sz w:val="22"/>
              </w:rPr>
              <w:t xml:space="preserve">Выполнение пункта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7 Правил технологического присоединения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5.1.</w:t>
            </w:r>
            <w:r>
              <w:rPr>
                <w:sz w:val="22"/>
              </w:rPr>
              <w:t xml:space="preserve"> Оформление ПАО  «Россети Сибирь»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и направление (выдача) заявителю акта об осуществлении технологического присоединения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57" w:type="dxa"/>
            <w:vMerge w:val="restart"/>
            <w:textDirection w:val="lrTb"/>
            <w:noWrap w:val="false"/>
          </w:tcPr>
          <w:p>
            <w:pPr>
              <w:ind w:left="65" w:firstLine="0"/>
              <w:jc w:val="left"/>
              <w:spacing w:after="2" w:line="236" w:lineRule="auto"/>
            </w:pPr>
            <w:r>
              <w:rPr>
                <w:sz w:val="22"/>
              </w:rPr>
              <w:t xml:space="preserve">Письменная или электронная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textDirection w:val="lrTb"/>
            <w:noWrap w:val="false"/>
          </w:tcPr>
          <w:p>
            <w:pPr>
              <w:ind w:left="32" w:right="106" w:firstLine="0"/>
              <w:spacing w:line="259" w:lineRule="auto"/>
            </w:pPr>
            <w:r>
              <w:rPr>
                <w:sz w:val="22"/>
              </w:rPr>
              <w:t xml:space="preserve">Не позднее 3 рабочих дней после осуществления ПАО  «Россети Сибирь»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фактического присоединения объектов электроэнергетики (энергопринимающ их у</w:t>
            </w:r>
            <w:r>
              <w:rPr>
                <w:sz w:val="22"/>
              </w:rPr>
              <w:t xml:space="preserve">стройств) заявителя к электрическим сетям и фактического приема (подачи) напряжения и мощности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Пункты 7,19 Правил ТП </w:t>
            </w:r>
            <w:r/>
          </w:p>
        </w:tc>
      </w:tr>
      <w:tr>
        <w:tblPrEx/>
        <w:trPr>
          <w:trHeight w:val="290"/>
        </w:trPr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31" w:firstLine="0"/>
              <w:spacing w:line="259" w:lineRule="auto"/>
            </w:pPr>
            <w:r>
              <w:rPr>
                <w:sz w:val="22"/>
              </w:rPr>
              <w:t xml:space="preserve">Подписанный ПАО 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5.2.</w:t>
            </w:r>
            <w:r>
              <w:rPr>
                <w:sz w:val="22"/>
              </w:rPr>
              <w:t xml:space="preserve"> Направление ПАО  </w:t>
            </w:r>
            <w:r/>
          </w:p>
        </w:tc>
        <w:tc>
          <w:tcPr>
            <w:tcBorders>
              <w:top w:val="none" w:color="000000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textDirection w:val="lrTb"/>
            <w:noWrap w:val="false"/>
          </w:tcPr>
          <w:p>
            <w:pPr>
              <w:ind w:left="32" w:firstLine="0"/>
              <w:jc w:val="left"/>
              <w:spacing w:line="259" w:lineRule="auto"/>
            </w:pPr>
            <w:r>
              <w:rPr>
                <w:sz w:val="22"/>
              </w:rPr>
              <w:t xml:space="preserve">В течение 2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Пункт 19 (1) Правил ТП </w:t>
            </w:r>
            <w:r/>
          </w:p>
        </w:tc>
      </w:tr>
    </w:tbl>
    <w:p>
      <w:pPr>
        <w:ind w:left="-1701" w:right="15992" w:firstLine="0"/>
        <w:jc w:val="left"/>
        <w:spacing w:line="259" w:lineRule="auto"/>
      </w:pPr>
      <w:r/>
      <w:r/>
    </w:p>
    <w:tbl>
      <w:tblPr>
        <w:tblStyle w:val="973"/>
        <w:tblW w:w="14502" w:type="dxa"/>
        <w:tblInd w:w="-2" w:type="dxa"/>
        <w:tblCellMar>
          <w:left w:w="76" w:type="dxa"/>
          <w:top w:w="14" w:type="dxa"/>
          <w:right w:w="16" w:type="dxa"/>
          <w:bottom w:w="0" w:type="dxa"/>
        </w:tblCellMar>
        <w:tblLook w:val="04A0" w:firstRow="1" w:lastRow="0" w:firstColumn="1" w:lastColumn="0" w:noHBand="0" w:noVBand="1"/>
      </w:tblPr>
      <w:tblGrid>
        <w:gridCol w:w="482"/>
        <w:gridCol w:w="2212"/>
        <w:gridCol w:w="2117"/>
        <w:gridCol w:w="2542"/>
        <w:gridCol w:w="2257"/>
        <w:gridCol w:w="2125"/>
        <w:gridCol w:w="2767"/>
      </w:tblGrid>
      <w:tr>
        <w:tblPrEx/>
        <w:trPr>
          <w:trHeight w:val="527"/>
        </w:trPr>
        <w:tc>
          <w:tcPr>
            <w:shd w:val="clear" w:color="auto" w:fill="4f81bd"/>
            <w:tcBorders>
              <w:top w:val="single" w:color="4F81BD" w:sz="8" w:space="0"/>
              <w:left w:val="none" w:color="000000" w:sz="4" w:space="0"/>
              <w:bottom w:val="single" w:color="4F81BD" w:sz="4" w:space="0"/>
              <w:right w:val="none" w:color="000000" w:sz="4" w:space="0"/>
            </w:tcBorders>
            <w:tcW w:w="482" w:type="dxa"/>
            <w:textDirection w:val="lrTb"/>
            <w:noWrap w:val="false"/>
          </w:tcPr>
          <w:p>
            <w:pPr>
              <w:ind w:left="56" w:firstLine="0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№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none" w:color="000000" w:sz="4" w:space="0"/>
              <w:bottom w:val="single" w:color="4F81BD" w:sz="4" w:space="0"/>
              <w:right w:val="single" w:color="FFFFFF" w:sz="4" w:space="0"/>
            </w:tcBorders>
            <w:tcW w:w="2212" w:type="dxa"/>
            <w:textDirection w:val="lrTb"/>
            <w:noWrap w:val="false"/>
          </w:tcPr>
          <w:p>
            <w:pPr>
              <w:ind w:left="0" w:right="59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Этап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117" w:type="dxa"/>
            <w:textDirection w:val="lrTb"/>
            <w:noWrap w:val="false"/>
          </w:tcPr>
          <w:p>
            <w:pPr>
              <w:ind w:left="0" w:right="6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Условие этапа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542" w:type="dxa"/>
            <w:textDirection w:val="lrTb"/>
            <w:noWrap w:val="false"/>
          </w:tcPr>
          <w:p>
            <w:pPr>
              <w:ind w:left="0" w:right="6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Содержание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257" w:type="dxa"/>
            <w:textDirection w:val="lrTb"/>
            <w:noWrap w:val="false"/>
          </w:tcPr>
          <w:p>
            <w:pPr>
              <w:ind w:left="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Форма предоставления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125" w:type="dxa"/>
            <w:textDirection w:val="lrTb"/>
            <w:noWrap w:val="false"/>
          </w:tcPr>
          <w:p>
            <w:pPr>
              <w:ind w:left="109" w:firstLine="0"/>
              <w:jc w:val="left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Срок исполнения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Ссылка на нормативно правовой акт </w:t>
            </w:r>
            <w:r/>
          </w:p>
        </w:tc>
      </w:tr>
      <w:tr>
        <w:tblPrEx/>
        <w:trPr>
          <w:trHeight w:val="1796"/>
        </w:trPr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482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12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«Россети Сибирь»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и заявителем акт об осуществлении технологического присоединения </w:t>
            </w:r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31" w:right="702" w:firstLine="0"/>
              <w:spacing w:line="259" w:lineRule="auto"/>
            </w:pPr>
            <w:r>
              <w:rPr>
                <w:sz w:val="22"/>
              </w:rPr>
              <w:t xml:space="preserve">«Россети Сибирь»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подписанного с  заявителем акта  в энергосбытовую организацию  </w:t>
            </w:r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57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textDirection w:val="lrTb"/>
            <w:noWrap w:val="false"/>
          </w:tcPr>
          <w:p>
            <w:pPr>
              <w:ind w:left="32" w:right="81" w:firstLine="0"/>
              <w:jc w:val="left"/>
              <w:spacing w:line="259" w:lineRule="auto"/>
            </w:pPr>
            <w:r>
              <w:rPr>
                <w:sz w:val="22"/>
              </w:rPr>
              <w:t xml:space="preserve">рабочих дней со дня подписания заявителем и ПАО  «Россети Сибирь»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акта об осуществлении технологического присоединения </w:t>
            </w:r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7104"/>
        </w:trPr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482" w:type="dxa"/>
            <w:textDirection w:val="lrTb"/>
            <w:noWrap w:val="false"/>
          </w:tcPr>
          <w:p>
            <w:pPr>
              <w:ind w:left="35" w:firstLine="0"/>
              <w:jc w:val="left"/>
              <w:spacing w:line="259" w:lineRule="auto"/>
            </w:pPr>
            <w:r>
              <w:rPr>
                <w:b/>
                <w:color w:val="548dd4"/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12" w:type="dxa"/>
            <w:vAlign w:val="center"/>
            <w:textDirection w:val="lrTb"/>
            <w:noWrap w:val="false"/>
          </w:tcPr>
          <w:p>
            <w:pPr>
              <w:ind w:left="35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31" w:firstLine="0"/>
              <w:jc w:val="left"/>
              <w:spacing w:line="237" w:lineRule="auto"/>
            </w:pPr>
            <w:r>
              <w:rPr>
                <w:b/>
                <w:color w:val="548dd4"/>
                <w:sz w:val="22"/>
              </w:rPr>
              <w:t xml:space="preserve">5.2.1. </w:t>
            </w:r>
            <w:r>
              <w:rPr>
                <w:sz w:val="22"/>
              </w:rPr>
              <w:t xml:space="preserve">Направление ПАО  «Россети Сибирь»  информации о дате фактического приема (подачи) напряжения и мощности на объекты заявителя в адрес субъекта розничного рынка, с которым заявителем заключен договор энергоснабжения (купли-продажи (поставки)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электрической энергии </w:t>
            </w:r>
            <w:r/>
          </w:p>
          <w:p>
            <w:pPr>
              <w:ind w:left="31" w:right="43" w:firstLine="0"/>
              <w:jc w:val="left"/>
              <w:spacing w:line="238" w:lineRule="auto"/>
            </w:pPr>
            <w:r>
              <w:rPr>
                <w:sz w:val="22"/>
              </w:rPr>
              <w:t xml:space="preserve">(мощности) в отношении энергопринимающих </w:t>
            </w:r>
            <w:r/>
          </w:p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устройств, технологическое присоединение которых осуществляется, либо в случае отсутствия информации у ПАО  «Россети Сибирь»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о заключении такого договора на дату направления - в адрес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57" w:type="dxa"/>
            <w:textDirection w:val="lrTb"/>
            <w:noWrap w:val="false"/>
          </w:tcPr>
          <w:p>
            <w:pPr>
              <w:ind w:left="31" w:firstLine="0"/>
              <w:jc w:val="left"/>
              <w:spacing w:line="259" w:lineRule="auto"/>
            </w:pPr>
            <w:r>
              <w:rPr>
                <w:sz w:val="22"/>
              </w:rPr>
              <w:t xml:space="preserve">в письменном или электронном виде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textDirection w:val="lrTb"/>
            <w:noWrap w:val="false"/>
          </w:tcPr>
          <w:p>
            <w:pPr>
              <w:ind w:left="32" w:right="247" w:firstLine="0"/>
              <w:spacing w:line="259" w:lineRule="auto"/>
            </w:pPr>
            <w:r>
              <w:rPr>
                <w:sz w:val="22"/>
              </w:rPr>
              <w:t xml:space="preserve">не позднее 3 рабочих дней со дня фактического приема (подачи) напряжения и мощности  на объекты заявителя </w:t>
            </w:r>
            <w:r/>
          </w:p>
        </w:tc>
        <w:tc>
          <w:tcPr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Пункт 19 (1) Правил ТП </w:t>
            </w:r>
            <w:r/>
          </w:p>
        </w:tc>
      </w:tr>
      <w:tr>
        <w:tblPrEx/>
        <w:trPr>
          <w:trHeight w:val="527"/>
        </w:trPr>
        <w:tc>
          <w:tcPr>
            <w:shd w:val="clear" w:color="auto" w:fill="4f81bd"/>
            <w:tcBorders>
              <w:top w:val="single" w:color="4F81BD" w:sz="8" w:space="0"/>
              <w:left w:val="none" w:color="000000" w:sz="4" w:space="0"/>
              <w:bottom w:val="single" w:color="4F81BD" w:sz="4" w:space="0"/>
              <w:right w:val="none" w:color="000000" w:sz="4" w:space="0"/>
            </w:tcBorders>
            <w:tcW w:w="482" w:type="dxa"/>
            <w:textDirection w:val="lrTb"/>
            <w:noWrap w:val="false"/>
          </w:tcPr>
          <w:p>
            <w:pPr>
              <w:ind w:left="25" w:firstLine="0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№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none" w:color="000000" w:sz="4" w:space="0"/>
              <w:bottom w:val="single" w:color="4F81BD" w:sz="4" w:space="0"/>
              <w:right w:val="single" w:color="FFFFFF" w:sz="4" w:space="0"/>
            </w:tcBorders>
            <w:tcW w:w="2212" w:type="dxa"/>
            <w:textDirection w:val="lrTb"/>
            <w:noWrap w:val="false"/>
          </w:tcPr>
          <w:p>
            <w:pPr>
              <w:ind w:left="0" w:right="31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Этап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117" w:type="dxa"/>
            <w:textDirection w:val="lrTb"/>
            <w:noWrap w:val="false"/>
          </w:tcPr>
          <w:p>
            <w:pPr>
              <w:ind w:left="0" w:right="32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Условие этапа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542" w:type="dxa"/>
            <w:textDirection w:val="lrTb"/>
            <w:noWrap w:val="false"/>
          </w:tcPr>
          <w:p>
            <w:pPr>
              <w:ind w:left="0" w:right="33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Содержание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257" w:type="dxa"/>
            <w:textDirection w:val="lrTb"/>
            <w:noWrap w:val="false"/>
          </w:tcPr>
          <w:p>
            <w:pPr>
              <w:ind w:left="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Форма предоставления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FFFFFF" w:sz="4" w:space="0"/>
            </w:tcBorders>
            <w:tcW w:w="2125" w:type="dxa"/>
            <w:textDirection w:val="lrTb"/>
            <w:noWrap w:val="false"/>
          </w:tcPr>
          <w:p>
            <w:pPr>
              <w:ind w:left="78" w:firstLine="0"/>
              <w:jc w:val="left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Срок исполнения </w:t>
            </w:r>
            <w:r/>
          </w:p>
        </w:tc>
        <w:tc>
          <w:tcPr>
            <w:shd w:val="clear" w:color="auto" w:fill="4f81bd"/>
            <w:tcBorders>
              <w:top w:val="single" w:color="4F81BD" w:sz="8" w:space="0"/>
              <w:left w:val="single" w:color="FFFFFF" w:sz="4" w:space="0"/>
              <w:bottom w:val="single" w:color="4F81BD" w:sz="4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center"/>
              <w:spacing w:line="259" w:lineRule="auto"/>
            </w:pPr>
            <w:r>
              <w:rPr>
                <w:b/>
                <w:color w:val="ffffff"/>
                <w:sz w:val="22"/>
              </w:rPr>
              <w:t xml:space="preserve">Ссылка на нормативно правовой акт </w:t>
            </w:r>
            <w:r/>
          </w:p>
        </w:tc>
      </w:tr>
      <w:tr>
        <w:tblPrEx/>
        <w:trPr>
          <w:trHeight w:val="2557"/>
        </w:trPr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482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12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17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542" w:type="dxa"/>
            <w:textDirection w:val="lrTb"/>
            <w:noWrap w:val="false"/>
          </w:tcPr>
          <w:p>
            <w:pPr>
              <w:ind w:left="0" w:firstLine="0"/>
              <w:jc w:val="left"/>
              <w:spacing w:after="1" w:line="237" w:lineRule="auto"/>
            </w:pPr>
            <w:r>
              <w:rPr>
                <w:sz w:val="22"/>
              </w:rPr>
              <w:t xml:space="preserve">субъекта розничного рынка, указанного в заявке, с которым заявитель намеревается заключить договор энергоснабжения </w:t>
            </w:r>
            <w:r/>
          </w:p>
          <w:p>
            <w:pPr>
              <w:ind w:left="0" w:firstLine="0"/>
              <w:jc w:val="left"/>
              <w:spacing w:line="259" w:lineRule="auto"/>
            </w:pPr>
            <w:r>
              <w:rPr>
                <w:sz w:val="22"/>
              </w:rPr>
              <w:t xml:space="preserve">(купли-продажи (поставки) электрической энергии (мощности). </w:t>
            </w:r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257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125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4F81BD" w:sz="4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W w:w="2767" w:type="dxa"/>
            <w:textDirection w:val="lrTb"/>
            <w:noWrap w:val="false"/>
          </w:tcPr>
          <w:p>
            <w:pPr>
              <w:ind w:left="0" w:firstLine="0"/>
              <w:jc w:val="left"/>
              <w:spacing w:after="160" w:line="259" w:lineRule="auto"/>
            </w:pPr>
            <w:r/>
            <w:r/>
          </w:p>
        </w:tc>
      </w:tr>
    </w:tbl>
    <w:p>
      <w:pPr>
        <w:ind w:left="0" w:firstLine="0"/>
        <w:jc w:val="left"/>
        <w:spacing w:line="259" w:lineRule="auto"/>
      </w:pPr>
      <w:r>
        <w:rPr>
          <w:b/>
          <w:color w:val="548dd4"/>
        </w:rPr>
        <w:t xml:space="preserve"> </w:t>
      </w:r>
      <w:r/>
    </w:p>
    <w:p>
      <w:pPr>
        <w:ind w:left="-5"/>
        <w:jc w:val="left"/>
        <w:spacing w:after="10"/>
      </w:pPr>
      <w:r>
        <w:rPr>
          <w:b/>
          <w:color w:val="548dd4"/>
        </w:rPr>
        <w:t xml:space="preserve">КОНТАКТНАЯ ИНФОРМАЦИЯ ДЛЯ НАПРАВЛЕНИЯ ОБРАЩЕНИИЙ:</w:t>
      </w:r>
      <w:r>
        <w:t xml:space="preserve">  </w:t>
      </w:r>
      <w:r/>
    </w:p>
    <w:p>
      <w:pPr>
        <w:ind w:left="-5" w:right="2006"/>
        <w:spacing w:after="49"/>
        <w:rPr>
          <w:sz w:val="28"/>
          <w:szCs w:val="28"/>
        </w:rPr>
      </w:pPr>
      <w:r>
        <w:t xml:space="preserve">Единый контактный центр «Светлая линия» ПАО «Россети Сибирь»:</w:t>
      </w:r>
      <w:r>
        <w:rPr>
          <w:sz w:val="28"/>
        </w:rPr>
        <w:t xml:space="preserve"> </w:t>
      </w:r>
      <w:r>
        <w:rPr>
          <w:sz w:val="28"/>
          <w:szCs w:val="28"/>
        </w:rPr>
      </w:r>
    </w:p>
    <w:p>
      <w:pPr>
        <w:ind w:left="-5" w:right="2006"/>
        <w:spacing w:after="49"/>
      </w:pPr>
      <w:r>
        <w:rPr>
          <w:sz w:val="28"/>
        </w:rPr>
      </w:r>
      <w:r>
        <w:rPr>
          <w:b/>
          <w:color w:val="548dd4"/>
        </w:rPr>
        <w:t xml:space="preserve">8 800 220-0-220</w:t>
      </w:r>
      <w:r>
        <w:rPr>
          <w:sz w:val="28"/>
        </w:rPr>
        <w:t xml:space="preserve"> </w:t>
      </w:r>
      <w:r/>
    </w:p>
    <w:p>
      <w:pPr>
        <w:ind w:left="-5"/>
        <w:spacing w:after="50"/>
      </w:pPr>
      <w:r>
        <w:t xml:space="preserve">Адреса и время работы центров обслуживания кл</w:t>
      </w:r>
      <w:r>
        <w:t xml:space="preserve">иентов представлены на сайте ПАО «Россети Сибирь» по адресу: </w:t>
      </w:r>
      <w:r>
        <w:rPr>
          <w:color w:val="0000ff"/>
          <w:u w:val="single"/>
        </w:rPr>
        <w:t xml:space="preserve">https://www.rosseti-sib.ru/potrebitelyam/service-centers/</w:t>
      </w:r>
      <w:r>
        <w:t xml:space="preserve">   </w:t>
      </w:r>
      <w:r/>
    </w:p>
    <w:p>
      <w:pPr>
        <w:ind w:left="540" w:firstLine="0"/>
        <w:jc w:val="left"/>
        <w:spacing w:line="259" w:lineRule="auto"/>
      </w:pPr>
      <w:r>
        <w:t xml:space="preserve"> </w:t>
      </w:r>
      <w:r/>
    </w:p>
    <w:p>
      <w:pPr>
        <w:ind w:left="540" w:firstLine="0"/>
        <w:jc w:val="left"/>
        <w:spacing w:line="259" w:lineRule="auto"/>
      </w:pPr>
      <w:r>
        <w:t xml:space="preserve"> </w:t>
      </w:r>
      <w:r/>
    </w:p>
    <w:p>
      <w:pPr>
        <w:ind w:left="540" w:firstLine="0"/>
        <w:jc w:val="left"/>
        <w:spacing w:line="259" w:lineRule="auto"/>
      </w:pPr>
      <w:r>
        <w:rPr>
          <w:rFonts w:ascii="Arial" w:hAnsi="Arial" w:eastAsia="Arial" w:cs="Arial"/>
          <w:b/>
        </w:rPr>
        <w:t xml:space="preserve"> </w:t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6840" w:h="11900" w:orient="landscape"/>
      <w:pgMar w:top="610" w:right="848" w:bottom="1129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ind w:left="0" w:firstLine="0"/>
        <w:spacing w:line="271" w:lineRule="auto"/>
      </w:pPr>
      <w:r>
        <w:separator/>
      </w:r>
      <w:r/>
    </w:p>
  </w:footnote>
  <w:footnote w:type="continuationSeparator" w:id="0">
    <w:p>
      <w:pPr>
        <w:ind w:left="0" w:firstLine="0"/>
        <w:spacing w:line="271" w:lineRule="auto"/>
      </w:pPr>
      <w:r>
        <w:continuationSeparator/>
      </w:r>
      <w:r/>
    </w:p>
  </w:footnote>
  <w:footnote w:id="2">
    <w:p>
      <w:pPr>
        <w:pStyle w:val="970"/>
        <w:jc w:val="both"/>
        <w:spacing w:line="271" w:lineRule="auto"/>
      </w:pPr>
      <w:r>
        <w:rPr>
          <w:rStyle w:val="972"/>
        </w:rPr>
        <w:footnoteRef/>
      </w:r>
      <w:r>
        <w:t xml:space="preserve"> </w:t>
      </w:r>
      <w:r>
        <w:t xml:space="preserve"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</w:t>
      </w:r>
      <w:r>
        <w:t xml:space="preserve">ким сетям, утвержденные постановлением </w:t>
      </w:r>
      <w:r/>
    </w:p>
    <w:p>
      <w:pPr>
        <w:pStyle w:val="970"/>
      </w:pPr>
      <w:r>
        <w:t xml:space="preserve">Правительства Российской Федерации от 27.12.2004 №861</w:t>
      </w:r>
      <w:r>
        <w:rPr>
          <w:rFonts w:ascii="Calibri" w:hAnsi="Calibri" w:eastAsia="Calibri" w:cs="Calibri"/>
        </w:rPr>
        <w:t xml:space="preserve"> </w:t>
      </w:r>
      <w:r/>
    </w:p>
  </w:footnote>
  <w:footnote w:id="3">
    <w:p>
      <w:pPr>
        <w:pStyle w:val="970"/>
        <w:jc w:val="both"/>
        <w:spacing w:line="271" w:lineRule="auto"/>
      </w:pPr>
      <w:r>
        <w:rPr>
          <w:rStyle w:val="972"/>
        </w:rPr>
        <w:footnoteRef/>
      </w:r>
      <w:r>
        <w:t xml:space="preserve"> Правила технологического функционирования электроэнергетических систем, утвержденные постановлением Правительства Российской Федерации от 13 августа 2018 г. N </w:t>
      </w:r>
      <w:r>
        <w:t xml:space="preserve">937 "Об утверждении Правил технологического функционирования электроэнергетических систем и о внесении изменений в некоторые акты </w:t>
      </w:r>
      <w:r/>
    </w:p>
    <w:p>
      <w:pPr>
        <w:pStyle w:val="970"/>
      </w:pPr>
      <w:r>
        <w:t xml:space="preserve">Правительства Российской Федерации"</w:t>
      </w:r>
      <w:r>
        <w:rPr>
          <w:rFonts w:ascii="Calibri" w:hAnsi="Calibri" w:eastAsia="Calibri" w:cs="Calibri"/>
        </w:rPr>
        <w:t xml:space="preserve"> </w:t>
      </w:r>
      <w:r/>
    </w:p>
  </w:footnote>
  <w:footnote w:id="4">
    <w:p>
      <w:pPr>
        <w:pStyle w:val="970"/>
        <w:ind w:right="4"/>
        <w:jc w:val="both"/>
        <w:spacing w:line="257" w:lineRule="auto"/>
      </w:pPr>
      <w:r>
        <w:rPr>
          <w:rStyle w:val="972"/>
        </w:rPr>
        <w:footnoteRef/>
      </w:r>
      <w:r>
        <w:t xml:space="preserve"> Мероприятия по проверке выполнения технических условий заявителями, для которых в соот</w:t>
      </w:r>
      <w:r>
        <w:t xml:space="preserve">ветствии с законодательством Российской Федерации  о градостроительной деятельности разработка проектной документации не является обязательной, проводятся непосредственно в процессе проведения осмотра электроустановок заявителей</w:t>
      </w:r>
      <w:r>
        <w:rPr>
          <w:rFonts w:ascii="Calibri" w:hAnsi="Calibri" w:eastAsia="Calibri" w:cs="Calibri"/>
        </w:rPr>
        <w:t xml:space="preserve"> </w:t>
      </w:r>
      <w:r/>
    </w:p>
    <w:p>
      <w:pPr>
        <w:pStyle w:val="970"/>
      </w:pPr>
      <w:r>
        <w:rPr>
          <w:rFonts w:ascii="Calibri" w:hAnsi="Calibri" w:eastAsia="Calibri" w:cs="Calibri"/>
        </w:rPr>
        <w:t xml:space="preserve"> </w:t>
      </w:r>
      <w:r/>
    </w:p>
  </w:footnote>
  <w:footnote w:id="5">
    <w:p>
      <w:pPr>
        <w:pStyle w:val="970"/>
        <w:jc w:val="both"/>
        <w:spacing w:line="256" w:lineRule="auto"/>
      </w:pPr>
      <w:r>
        <w:rPr>
          <w:rStyle w:val="972"/>
        </w:rPr>
        <w:footnoteRef/>
      </w:r>
      <w:r>
        <w:t xml:space="preserve"> В случае осуществления</w:t>
      </w:r>
      <w:r>
        <w:t xml:space="preserve">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</w:t>
      </w:r>
      <w:r>
        <w:rPr>
          <w:rFonts w:ascii="Calibri" w:hAnsi="Calibri" w:eastAsia="Calibri" w:cs="Calibri"/>
        </w:rPr>
        <w:t xml:space="preserve"> </w:t>
      </w:r>
      <w:r/>
    </w:p>
  </w:footnote>
  <w:footnote w:id="6">
    <w:p>
      <w:pPr>
        <w:pStyle w:val="970"/>
      </w:pPr>
      <w:r>
        <w:rPr>
          <w:rStyle w:val="972"/>
        </w:rPr>
        <w:footnoteRef/>
      </w:r>
      <w:r>
        <w:t xml:space="preserve"> Основы функционирования розничных рынков электрической энергии, утвержденные постановлением П</w:t>
      </w:r>
      <w:r>
        <w:t xml:space="preserve">равительства РФ от 04.05.2012 № 442</w:t>
      </w:r>
      <w:r>
        <w:rPr>
          <w:rFonts w:ascii="Calibri" w:hAnsi="Calibri" w:eastAsia="Calibri" w:cs="Calibri"/>
        </w:rPr>
        <w:t xml:space="preserve"> </w:t>
      </w:r>
      <w:r/>
    </w:p>
  </w:footnote>
  <w:footnote w:id="7">
    <w:p>
      <w:pPr>
        <w:pStyle w:val="970"/>
        <w:spacing w:line="256" w:lineRule="auto"/>
      </w:pPr>
      <w:r>
        <w:rPr>
          <w:rStyle w:val="972"/>
        </w:rPr>
        <w:footnoteRef/>
      </w:r>
      <w:r>
        <w:t xml:space="preserve">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</w:t>
      </w:r>
      <w:r>
        <w:rPr>
          <w:rFonts w:ascii="Calibri" w:hAnsi="Calibri" w:eastAsia="Calibri" w:cs="Calibri"/>
        </w:rPr>
        <w:t xml:space="preserve"> 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4" w:firstLine="0"/>
      <w:jc w:val="center"/>
      <w:spacing w:line="259" w:lineRule="auto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 xml:space="preserve">4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  <w:r/>
  </w:p>
  <w:p>
    <w:pPr>
      <w:ind w:left="0" w:firstLine="0"/>
      <w:jc w:val="left"/>
      <w:spacing w:line="259" w:lineRule="auto"/>
    </w:pPr>
    <w:r>
      <w:rPr>
        <w:rFonts w:ascii="Calibri" w:hAnsi="Calibri" w:eastAsia="Calibri" w:cs="Calibri"/>
        <w:sz w:val="22"/>
      </w:rPr>
      <w:t xml:space="preserve">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4" w:firstLine="0"/>
      <w:jc w:val="center"/>
      <w:spacing w:line="259" w:lineRule="auto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 xml:space="preserve">2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  <w:r/>
  </w:p>
  <w:p>
    <w:pPr>
      <w:ind w:left="0" w:firstLine="0"/>
      <w:jc w:val="left"/>
      <w:spacing w:line="259" w:lineRule="auto"/>
    </w:pPr>
    <w:r>
      <w:rPr>
        <w:rFonts w:ascii="Calibri" w:hAnsi="Calibri" w:eastAsia="Calibri" w:cs="Calibri"/>
        <w:sz w:val="22"/>
      </w:rPr>
      <w:t xml:space="preserve"> 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firstLine="0"/>
      <w:jc w:val="left"/>
      <w:spacing w:after="160" w:line="259" w:lineRule="auto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427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08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80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24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396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40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12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9">
    <w:name w:val="Heading 1"/>
    <w:basedOn w:val="966"/>
    <w:next w:val="966"/>
    <w:link w:val="79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90">
    <w:name w:val="Heading 1 Char"/>
    <w:basedOn w:val="967"/>
    <w:link w:val="78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91">
    <w:name w:val="Heading 2"/>
    <w:basedOn w:val="966"/>
    <w:next w:val="966"/>
    <w:link w:val="79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92">
    <w:name w:val="Heading 2 Char"/>
    <w:basedOn w:val="967"/>
    <w:link w:val="791"/>
    <w:uiPriority w:val="9"/>
    <w:rPr>
      <w:rFonts w:ascii="Liberation Sans" w:hAnsi="Liberation Sans" w:eastAsia="Liberation Sans" w:cs="Liberation Sans"/>
      <w:sz w:val="34"/>
    </w:rPr>
  </w:style>
  <w:style w:type="paragraph" w:styleId="793">
    <w:name w:val="Heading 3"/>
    <w:basedOn w:val="966"/>
    <w:next w:val="966"/>
    <w:link w:val="79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94">
    <w:name w:val="Heading 3 Char"/>
    <w:basedOn w:val="967"/>
    <w:link w:val="79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95">
    <w:name w:val="Heading 4"/>
    <w:basedOn w:val="966"/>
    <w:next w:val="966"/>
    <w:link w:val="79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96">
    <w:name w:val="Heading 4 Char"/>
    <w:basedOn w:val="967"/>
    <w:link w:val="79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97">
    <w:name w:val="Heading 5"/>
    <w:basedOn w:val="966"/>
    <w:next w:val="966"/>
    <w:link w:val="79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98">
    <w:name w:val="Heading 5 Char"/>
    <w:basedOn w:val="967"/>
    <w:link w:val="79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99">
    <w:name w:val="Heading 6"/>
    <w:basedOn w:val="966"/>
    <w:next w:val="966"/>
    <w:link w:val="80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800">
    <w:name w:val="Heading 6 Char"/>
    <w:basedOn w:val="967"/>
    <w:link w:val="79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801">
    <w:name w:val="Heading 7"/>
    <w:basedOn w:val="966"/>
    <w:next w:val="966"/>
    <w:link w:val="80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802">
    <w:name w:val="Heading 7 Char"/>
    <w:basedOn w:val="967"/>
    <w:link w:val="80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803">
    <w:name w:val="Heading 8"/>
    <w:basedOn w:val="966"/>
    <w:next w:val="966"/>
    <w:link w:val="80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804">
    <w:name w:val="Heading 8 Char"/>
    <w:basedOn w:val="967"/>
    <w:link w:val="80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805">
    <w:name w:val="Heading 9"/>
    <w:basedOn w:val="966"/>
    <w:next w:val="966"/>
    <w:link w:val="80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806">
    <w:name w:val="Heading 9 Char"/>
    <w:basedOn w:val="967"/>
    <w:link w:val="80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807">
    <w:name w:val="List Paragraph"/>
    <w:basedOn w:val="966"/>
    <w:uiPriority w:val="34"/>
    <w:qFormat/>
    <w:pPr>
      <w:contextualSpacing/>
      <w:ind w:left="720"/>
    </w:pPr>
  </w:style>
  <w:style w:type="paragraph" w:styleId="808">
    <w:name w:val="No Spacing"/>
    <w:uiPriority w:val="1"/>
    <w:qFormat/>
    <w:pPr>
      <w:spacing w:before="0" w:after="0" w:line="240" w:lineRule="auto"/>
    </w:pPr>
  </w:style>
  <w:style w:type="paragraph" w:styleId="809">
    <w:name w:val="Title"/>
    <w:basedOn w:val="966"/>
    <w:next w:val="966"/>
    <w:link w:val="8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0">
    <w:name w:val="Title Char"/>
    <w:basedOn w:val="967"/>
    <w:link w:val="809"/>
    <w:uiPriority w:val="10"/>
    <w:rPr>
      <w:sz w:val="48"/>
      <w:szCs w:val="48"/>
    </w:rPr>
  </w:style>
  <w:style w:type="paragraph" w:styleId="811">
    <w:name w:val="Subtitle"/>
    <w:basedOn w:val="966"/>
    <w:next w:val="966"/>
    <w:link w:val="812"/>
    <w:uiPriority w:val="11"/>
    <w:qFormat/>
    <w:pPr>
      <w:spacing w:before="200" w:after="200"/>
    </w:pPr>
    <w:rPr>
      <w:sz w:val="24"/>
      <w:szCs w:val="24"/>
    </w:rPr>
  </w:style>
  <w:style w:type="character" w:styleId="812">
    <w:name w:val="Subtitle Char"/>
    <w:basedOn w:val="967"/>
    <w:link w:val="811"/>
    <w:uiPriority w:val="11"/>
    <w:rPr>
      <w:sz w:val="24"/>
      <w:szCs w:val="24"/>
    </w:rPr>
  </w:style>
  <w:style w:type="paragraph" w:styleId="813">
    <w:name w:val="Quote"/>
    <w:basedOn w:val="966"/>
    <w:next w:val="966"/>
    <w:link w:val="814"/>
    <w:uiPriority w:val="29"/>
    <w:qFormat/>
    <w:pPr>
      <w:ind w:left="720" w:right="720"/>
    </w:pPr>
    <w:rPr>
      <w:i/>
    </w:rPr>
  </w:style>
  <w:style w:type="character" w:styleId="814">
    <w:name w:val="Quote Char"/>
    <w:link w:val="813"/>
    <w:uiPriority w:val="29"/>
    <w:rPr>
      <w:i/>
    </w:rPr>
  </w:style>
  <w:style w:type="paragraph" w:styleId="815">
    <w:name w:val="Intense Quote"/>
    <w:basedOn w:val="966"/>
    <w:next w:val="966"/>
    <w:link w:val="8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6">
    <w:name w:val="Intense Quote Char"/>
    <w:link w:val="815"/>
    <w:uiPriority w:val="30"/>
    <w:rPr>
      <w:i/>
    </w:rPr>
  </w:style>
  <w:style w:type="paragraph" w:styleId="817">
    <w:name w:val="Header"/>
    <w:basedOn w:val="966"/>
    <w:link w:val="8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8">
    <w:name w:val="Header Char"/>
    <w:basedOn w:val="967"/>
    <w:link w:val="817"/>
    <w:uiPriority w:val="99"/>
  </w:style>
  <w:style w:type="paragraph" w:styleId="819">
    <w:name w:val="Footer"/>
    <w:basedOn w:val="966"/>
    <w:link w:val="8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0">
    <w:name w:val="Footer Char"/>
    <w:basedOn w:val="967"/>
    <w:link w:val="819"/>
    <w:uiPriority w:val="99"/>
  </w:style>
  <w:style w:type="paragraph" w:styleId="821">
    <w:name w:val="Caption"/>
    <w:basedOn w:val="966"/>
    <w:next w:val="966"/>
    <w:link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2">
    <w:name w:val="Caption Char"/>
    <w:basedOn w:val="967"/>
    <w:link w:val="821"/>
    <w:uiPriority w:val="35"/>
    <w:rPr>
      <w:b/>
      <w:bCs/>
      <w:color w:val="4f81bd" w:themeColor="accent1"/>
      <w:sz w:val="18"/>
      <w:szCs w:val="18"/>
    </w:rPr>
  </w:style>
  <w:style w:type="table" w:styleId="823">
    <w:name w:val="Table Grid Light"/>
    <w:basedOn w:val="9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>
    <w:name w:val="Plain Table 1"/>
    <w:basedOn w:val="9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25">
    <w:name w:val="Plain Table 2"/>
    <w:basedOn w:val="9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26">
    <w:name w:val="Plain Table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7">
    <w:name w:val="Plain Table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Plain Table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9">
    <w:name w:val="Grid Table 1 Light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1 Light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1 Light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1 Light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1 Light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1 Light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1 Light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Grid Table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2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2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2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4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1">
    <w:name w:val="Grid Table 4 - Accent 1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2">
    <w:name w:val="Grid Table 4 - Accent 2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3">
    <w:name w:val="Grid Table 4 - Accent 3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4">
    <w:name w:val="Grid Table 4 - Accent 4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5">
    <w:name w:val="Grid Table 4 - Accent 5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6">
    <w:name w:val="Grid Table 4 - Accent 6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7">
    <w:name w:val="Grid Table 5 Dark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8">
    <w:name w:val="Grid Table 5 Dark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9">
    <w:name w:val="Grid Table 5 Dark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0">
    <w:name w:val="Grid Table 5 Dark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1">
    <w:name w:val="Grid Table 5 Dark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2">
    <w:name w:val="Grid Table 5 Dark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63">
    <w:name w:val="Grid Table 5 Dark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64">
    <w:name w:val="Grid Table 6 Colorful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865">
    <w:name w:val="Grid Table 6 Colorful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866">
    <w:name w:val="Grid Table 6 Colorful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67">
    <w:name w:val="Grid Table 6 Colorful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68">
    <w:name w:val="Grid Table 6 Colorful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69">
    <w:name w:val="Grid Table 6 Colorful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70">
    <w:name w:val="Grid Table 6 Colorful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71">
    <w:name w:val="Grid Table 7 Colorful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7 Colorful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7 Colorful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7 Colorful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6">
    <w:name w:val="List Table 2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7">
    <w:name w:val="List Table 2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8">
    <w:name w:val="List Table 2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9">
    <w:name w:val="List Table 2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0">
    <w:name w:val="List Table 2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1">
    <w:name w:val="List Table 2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2">
    <w:name w:val="List Table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3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3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3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3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3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3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4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4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5 Dark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7">
    <w:name w:val="List Table 5 Dark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8">
    <w:name w:val="List Table 5 Dark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9">
    <w:name w:val="List Table 5 Dark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10">
    <w:name w:val="List Table 5 Dark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11">
    <w:name w:val="List Table 5 Dark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12">
    <w:name w:val="List Table 5 Dark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13">
    <w:name w:val="List Table 6 Colorful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4">
    <w:name w:val="List Table 6 Colorful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5">
    <w:name w:val="List Table 6 Colorful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6">
    <w:name w:val="List Table 6 Colorful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7">
    <w:name w:val="List Table 6 Colorful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8">
    <w:name w:val="List Table 6 Colorful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9">
    <w:name w:val="List Table 6 Colorful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0">
    <w:name w:val="List Table 7 Colorful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921">
    <w:name w:val="List Table 7 Colorful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922">
    <w:name w:val="List Table 7 Colorful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923">
    <w:name w:val="List Table 7 Colorful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924">
    <w:name w:val="List Table 7 Colorful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925">
    <w:name w:val="List Table 7 Colorful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926">
    <w:name w:val="List Table 7 Colorful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927">
    <w:name w:val="Lined - Accent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8">
    <w:name w:val="Lined - Accent 1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9">
    <w:name w:val="Lined - Accent 2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0">
    <w:name w:val="Lined - Accent 3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1">
    <w:name w:val="Lined - Accent 4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2">
    <w:name w:val="Lined - Accent 5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3">
    <w:name w:val="Lined - Accent 6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4">
    <w:name w:val="Bordered &amp; Lined - Accent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5">
    <w:name w:val="Bordered &amp; Lined - Accent 1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36">
    <w:name w:val="Bordered &amp; Lined - Accent 2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7">
    <w:name w:val="Bordered &amp; Lined - Accent 3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8">
    <w:name w:val="Bordered &amp; Lined - Accent 4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9">
    <w:name w:val="Bordered &amp; Lined - Accent 5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40">
    <w:name w:val="Bordered &amp; Lined - Accent 6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41">
    <w:name w:val="Bordered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2">
    <w:name w:val="Bordered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3">
    <w:name w:val="Bordered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4">
    <w:name w:val="Bordered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5">
    <w:name w:val="Bordered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6">
    <w:name w:val="Bordered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7">
    <w:name w:val="Bordered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8">
    <w:name w:val="Hyperlink"/>
    <w:uiPriority w:val="99"/>
    <w:unhideWhenUsed/>
    <w:rPr>
      <w:color w:val="0000ff" w:themeColor="hyperlink"/>
      <w:u w:val="single"/>
    </w:rPr>
  </w:style>
  <w:style w:type="paragraph" w:styleId="949">
    <w:name w:val="footnote text"/>
    <w:basedOn w:val="966"/>
    <w:link w:val="950"/>
    <w:uiPriority w:val="99"/>
    <w:semiHidden/>
    <w:unhideWhenUsed/>
    <w:pPr>
      <w:spacing w:after="40" w:line="240" w:lineRule="auto"/>
    </w:pPr>
    <w:rPr>
      <w:sz w:val="18"/>
    </w:rPr>
  </w:style>
  <w:style w:type="character" w:styleId="950">
    <w:name w:val="Footnote Text Char"/>
    <w:link w:val="949"/>
    <w:uiPriority w:val="99"/>
    <w:rPr>
      <w:sz w:val="18"/>
    </w:rPr>
  </w:style>
  <w:style w:type="character" w:styleId="951">
    <w:name w:val="footnote reference"/>
    <w:basedOn w:val="967"/>
    <w:uiPriority w:val="99"/>
    <w:unhideWhenUsed/>
    <w:rPr>
      <w:vertAlign w:val="superscript"/>
    </w:rPr>
  </w:style>
  <w:style w:type="paragraph" w:styleId="952">
    <w:name w:val="endnote text"/>
    <w:basedOn w:val="966"/>
    <w:link w:val="953"/>
    <w:uiPriority w:val="99"/>
    <w:semiHidden/>
    <w:unhideWhenUsed/>
    <w:pPr>
      <w:spacing w:after="0" w:line="240" w:lineRule="auto"/>
    </w:pPr>
    <w:rPr>
      <w:sz w:val="20"/>
    </w:rPr>
  </w:style>
  <w:style w:type="character" w:styleId="953">
    <w:name w:val="Endnote Text Char"/>
    <w:link w:val="952"/>
    <w:uiPriority w:val="99"/>
    <w:rPr>
      <w:sz w:val="20"/>
    </w:rPr>
  </w:style>
  <w:style w:type="character" w:styleId="954">
    <w:name w:val="endnote reference"/>
    <w:basedOn w:val="967"/>
    <w:uiPriority w:val="99"/>
    <w:semiHidden/>
    <w:unhideWhenUsed/>
    <w:rPr>
      <w:vertAlign w:val="superscript"/>
    </w:rPr>
  </w:style>
  <w:style w:type="paragraph" w:styleId="955">
    <w:name w:val="toc 1"/>
    <w:basedOn w:val="966"/>
    <w:next w:val="966"/>
    <w:uiPriority w:val="39"/>
    <w:unhideWhenUsed/>
    <w:pPr>
      <w:ind w:left="0" w:right="0" w:firstLine="0"/>
      <w:spacing w:after="57"/>
    </w:pPr>
  </w:style>
  <w:style w:type="paragraph" w:styleId="956">
    <w:name w:val="toc 2"/>
    <w:basedOn w:val="966"/>
    <w:next w:val="966"/>
    <w:uiPriority w:val="39"/>
    <w:unhideWhenUsed/>
    <w:pPr>
      <w:ind w:left="283" w:right="0" w:firstLine="0"/>
      <w:spacing w:after="57"/>
    </w:pPr>
  </w:style>
  <w:style w:type="paragraph" w:styleId="957">
    <w:name w:val="toc 3"/>
    <w:basedOn w:val="966"/>
    <w:next w:val="966"/>
    <w:uiPriority w:val="39"/>
    <w:unhideWhenUsed/>
    <w:pPr>
      <w:ind w:left="567" w:right="0" w:firstLine="0"/>
      <w:spacing w:after="57"/>
    </w:pPr>
  </w:style>
  <w:style w:type="paragraph" w:styleId="958">
    <w:name w:val="toc 4"/>
    <w:basedOn w:val="966"/>
    <w:next w:val="966"/>
    <w:uiPriority w:val="39"/>
    <w:unhideWhenUsed/>
    <w:pPr>
      <w:ind w:left="850" w:right="0" w:firstLine="0"/>
      <w:spacing w:after="57"/>
    </w:pPr>
  </w:style>
  <w:style w:type="paragraph" w:styleId="959">
    <w:name w:val="toc 5"/>
    <w:basedOn w:val="966"/>
    <w:next w:val="966"/>
    <w:uiPriority w:val="39"/>
    <w:unhideWhenUsed/>
    <w:pPr>
      <w:ind w:left="1134" w:right="0" w:firstLine="0"/>
      <w:spacing w:after="57"/>
    </w:pPr>
  </w:style>
  <w:style w:type="paragraph" w:styleId="960">
    <w:name w:val="toc 6"/>
    <w:basedOn w:val="966"/>
    <w:next w:val="966"/>
    <w:uiPriority w:val="39"/>
    <w:unhideWhenUsed/>
    <w:pPr>
      <w:ind w:left="1417" w:right="0" w:firstLine="0"/>
      <w:spacing w:after="57"/>
    </w:pPr>
  </w:style>
  <w:style w:type="paragraph" w:styleId="961">
    <w:name w:val="toc 7"/>
    <w:basedOn w:val="966"/>
    <w:next w:val="966"/>
    <w:uiPriority w:val="39"/>
    <w:unhideWhenUsed/>
    <w:pPr>
      <w:ind w:left="1701" w:right="0" w:firstLine="0"/>
      <w:spacing w:after="57"/>
    </w:pPr>
  </w:style>
  <w:style w:type="paragraph" w:styleId="962">
    <w:name w:val="toc 8"/>
    <w:basedOn w:val="966"/>
    <w:next w:val="966"/>
    <w:uiPriority w:val="39"/>
    <w:unhideWhenUsed/>
    <w:pPr>
      <w:ind w:left="1984" w:right="0" w:firstLine="0"/>
      <w:spacing w:after="57"/>
    </w:pPr>
  </w:style>
  <w:style w:type="paragraph" w:styleId="963">
    <w:name w:val="toc 9"/>
    <w:basedOn w:val="966"/>
    <w:next w:val="966"/>
    <w:uiPriority w:val="39"/>
    <w:unhideWhenUsed/>
    <w:pPr>
      <w:ind w:left="2268" w:right="0" w:firstLine="0"/>
      <w:spacing w:after="57"/>
    </w:pPr>
  </w:style>
  <w:style w:type="paragraph" w:styleId="964">
    <w:name w:val="TOC Heading"/>
    <w:uiPriority w:val="39"/>
    <w:unhideWhenUsed/>
  </w:style>
  <w:style w:type="paragraph" w:styleId="965">
    <w:name w:val="table of figures"/>
    <w:basedOn w:val="966"/>
    <w:next w:val="966"/>
    <w:uiPriority w:val="99"/>
    <w:unhideWhenUsed/>
    <w:pPr>
      <w:spacing w:after="0" w:afterAutospacing="0"/>
    </w:pPr>
  </w:style>
  <w:style w:type="paragraph" w:styleId="966" w:default="1">
    <w:name w:val="Normal"/>
    <w:qFormat/>
    <w:pPr>
      <w:ind w:left="10" w:hanging="10"/>
      <w:jc w:val="both"/>
      <w:spacing w:after="0" w:line="249" w:lineRule="auto"/>
    </w:pPr>
    <w:rPr>
      <w:rFonts w:ascii="Times New Roman" w:hAnsi="Times New Roman" w:eastAsia="Times New Roman" w:cs="Times New Roman"/>
      <w:color w:val="000000"/>
      <w:sz w:val="24"/>
    </w:rPr>
  </w:style>
  <w:style w:type="character" w:styleId="967" w:default="1">
    <w:name w:val="Default Paragraph Font"/>
    <w:uiPriority w:val="1"/>
    <w:semiHidden/>
    <w:unhideWhenUsed/>
  </w:style>
  <w:style w:type="table" w:styleId="9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9" w:default="1">
    <w:name w:val="No List"/>
    <w:uiPriority w:val="99"/>
    <w:semiHidden/>
    <w:unhideWhenUsed/>
  </w:style>
  <w:style w:type="paragraph" w:styleId="970" w:customStyle="1">
    <w:name w:val="footnote description"/>
    <w:next w:val="966"/>
    <w:link w:val="971"/>
    <w:hidden/>
    <w:pPr>
      <w:spacing w:after="0"/>
    </w:pPr>
    <w:rPr>
      <w:rFonts w:ascii="Times New Roman" w:hAnsi="Times New Roman" w:eastAsia="Times New Roman" w:cs="Times New Roman"/>
      <w:color w:val="000000"/>
      <w:sz w:val="20"/>
    </w:rPr>
  </w:style>
  <w:style w:type="character" w:styleId="971" w:customStyle="1">
    <w:name w:val="footnote description Char"/>
    <w:link w:val="970"/>
    <w:rPr>
      <w:rFonts w:ascii="Times New Roman" w:hAnsi="Times New Roman" w:eastAsia="Times New Roman" w:cs="Times New Roman"/>
      <w:color w:val="000000"/>
      <w:sz w:val="20"/>
    </w:rPr>
  </w:style>
  <w:style w:type="character" w:styleId="972" w:customStyle="1">
    <w:name w:val="footnote mark"/>
    <w:hidden/>
    <w:rPr>
      <w:rFonts w:ascii="Calibri" w:hAnsi="Calibri" w:eastAsia="Calibri" w:cs="Calibri"/>
      <w:color w:val="000000"/>
      <w:sz w:val="20"/>
      <w:vertAlign w:val="superscript"/>
    </w:rPr>
  </w:style>
  <w:style w:type="table" w:styleId="973" w:customStyle="1">
    <w:name w:val="Table Grid"/>
    <w:pPr>
      <w:spacing w:after="0" w:line="240" w:lineRule="auto"/>
    </w:p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Чащина Анна Анатольевна</dc:creator>
  <cp:keywords/>
  <cp:lastModifiedBy>Kozyaeva</cp:lastModifiedBy>
  <cp:revision>4</cp:revision>
  <dcterms:created xsi:type="dcterms:W3CDTF">2026-05-15T04:32:00Z</dcterms:created>
  <dcterms:modified xsi:type="dcterms:W3CDTF">2026-05-15T04:51:01Z</dcterms:modified>
</cp:coreProperties>
</file>